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5C6D5" w14:textId="323D13DC" w:rsidR="00E24EEB" w:rsidRPr="00C917A1" w:rsidRDefault="00E24EEB" w:rsidP="00C917A1">
      <w:pPr>
        <w:rPr>
          <w:rFonts w:ascii="Sylfaen" w:hAnsi="Sylfaen"/>
          <w:lang w:eastAsia="en-US"/>
        </w:rPr>
      </w:pPr>
      <w:r w:rsidRPr="00C917A1">
        <w:rPr>
          <w:rFonts w:ascii="Sylfaen" w:hAnsi="Sylfaen"/>
          <w:sz w:val="48"/>
          <w:szCs w:val="48"/>
          <w:lang w:eastAsia="en-US"/>
        </w:rPr>
        <w:t>პედიატრიული სავარძელ - ეტლების</w:t>
      </w:r>
      <w:r>
        <w:rPr>
          <w:rFonts w:ascii="Sylfaen" w:hAnsi="Sylfaen"/>
          <w:sz w:val="48"/>
          <w:szCs w:val="48"/>
          <w:lang w:eastAsia="en-US"/>
        </w:rPr>
        <w:t xml:space="preserve"> </w:t>
      </w:r>
      <w:r w:rsidRPr="00E24EEB">
        <w:rPr>
          <w:rFonts w:ascii="Sylfaen" w:hAnsi="Sylfaen"/>
          <w:sz w:val="48"/>
          <w:szCs w:val="48"/>
          <w:lang w:eastAsia="en-US"/>
        </w:rPr>
        <w:t>შუ</w:t>
      </w:r>
      <w:r>
        <w:rPr>
          <w:rFonts w:ascii="Sylfaen" w:hAnsi="Sylfaen"/>
          <w:sz w:val="48"/>
          <w:szCs w:val="48"/>
          <w:lang w:eastAsia="en-US"/>
        </w:rPr>
        <w:t>ა</w:t>
      </w:r>
      <w:r w:rsidRPr="00E24EEB">
        <w:rPr>
          <w:rFonts w:ascii="Sylfaen" w:hAnsi="Sylfaen"/>
          <w:sz w:val="48"/>
          <w:szCs w:val="48"/>
          <w:lang w:eastAsia="en-US"/>
        </w:rPr>
        <w:t>ლედური და მაღალი დონის მომსახურება</w:t>
      </w:r>
    </w:p>
    <w:p w14:paraId="2EE825FC" w14:textId="77777777" w:rsidR="00BF051C" w:rsidRPr="00BF051C" w:rsidRDefault="00BF051C" w:rsidP="00BF051C">
      <w:pPr>
        <w:widowControl/>
        <w:tabs>
          <w:tab w:val="left" w:pos="360"/>
        </w:tabs>
        <w:spacing w:line="276" w:lineRule="auto"/>
        <w:jc w:val="both"/>
        <w:rPr>
          <w:rFonts w:ascii="Sylfaen" w:hAnsi="Sylfaen" w:cs="Sylfaen"/>
          <w:sz w:val="22"/>
          <w:szCs w:val="22"/>
        </w:rPr>
      </w:pPr>
    </w:p>
    <w:p w14:paraId="1B0600FA" w14:textId="77777777" w:rsidR="00381580" w:rsidRPr="006E1387" w:rsidRDefault="004C53B1" w:rsidP="008B4736">
      <w:pPr>
        <w:pStyle w:val="BodyText"/>
        <w:kinsoku w:val="0"/>
        <w:overflowPunct w:val="0"/>
        <w:spacing w:before="120" w:line="276" w:lineRule="auto"/>
        <w:ind w:left="0"/>
        <w:jc w:val="both"/>
        <w:rPr>
          <w:b/>
          <w:sz w:val="20"/>
          <w:szCs w:val="20"/>
        </w:rPr>
      </w:pPr>
      <w:r>
        <w:rPr>
          <w:b/>
          <w:sz w:val="20"/>
          <w:szCs w:val="20"/>
        </w:rPr>
        <w:t xml:space="preserve">1. </w:t>
      </w:r>
      <w:r w:rsidR="00381580" w:rsidRPr="006E1387">
        <w:rPr>
          <w:b/>
          <w:sz w:val="20"/>
          <w:szCs w:val="20"/>
        </w:rPr>
        <w:t>არსებული კონტექსტი</w:t>
      </w:r>
    </w:p>
    <w:p w14:paraId="506034C9" w14:textId="77777777" w:rsidR="00412B2D" w:rsidRPr="006E1387" w:rsidRDefault="00412B2D" w:rsidP="008B4736">
      <w:pPr>
        <w:pStyle w:val="BodyText"/>
        <w:kinsoku w:val="0"/>
        <w:overflowPunct w:val="0"/>
        <w:spacing w:before="120" w:line="276" w:lineRule="auto"/>
        <w:ind w:left="0"/>
        <w:jc w:val="both"/>
        <w:rPr>
          <w:sz w:val="20"/>
          <w:szCs w:val="20"/>
        </w:rPr>
      </w:pPr>
      <w:r w:rsidRPr="006E1387">
        <w:rPr>
          <w:sz w:val="20"/>
          <w:szCs w:val="20"/>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მხარდაჭერით 2013 წლიდან  მოქმედებს მთავრობის მიერ დამტკიცებული სოციალური რეაბილიტაციისა და ბავშვზე ზრუნვის სახელმწიფო პროგრამა, რომელის ფარგლებში სახელმწიფო ვაუჩერის სანაცვლოდ უსასყიდლოდ ან 10%-იანი თანადაფინანსებით სავარძელ-ეტლის საჭიროების მქონე პირთათვის გაიცემა მექანიკური და ელექტრო სავარძელ-ეტლები. მიმდინარე ეტაპზე,  აღნიშნულ სერვისს აწვდის სავარძელ-ეტლების ერთადერთი ადგილობრივი მწარმოებელი  ორგანიზაცია - “კოალიცია დამოუკიდებელი ცხოვრებისათვის“.  </w:t>
      </w:r>
    </w:p>
    <w:p w14:paraId="15D5E52E" w14:textId="77777777" w:rsidR="00412B2D" w:rsidRPr="006E1387" w:rsidRDefault="00412B2D" w:rsidP="008B4736">
      <w:pPr>
        <w:pStyle w:val="BodyText"/>
        <w:kinsoku w:val="0"/>
        <w:overflowPunct w:val="0"/>
        <w:spacing w:before="120" w:line="276" w:lineRule="auto"/>
        <w:ind w:left="0"/>
        <w:jc w:val="both"/>
        <w:rPr>
          <w:sz w:val="20"/>
          <w:szCs w:val="20"/>
        </w:rPr>
      </w:pPr>
      <w:r w:rsidRPr="006E1387">
        <w:rPr>
          <w:sz w:val="20"/>
          <w:szCs w:val="20"/>
        </w:rPr>
        <w:t xml:space="preserve">სახელმწიფო პროგრამით დაფინანსებულ სერვისში </w:t>
      </w:r>
      <w:r w:rsidR="00D65E1C">
        <w:rPr>
          <w:sz w:val="20"/>
          <w:szCs w:val="20"/>
        </w:rPr>
        <w:t xml:space="preserve">ამჟამად </w:t>
      </w:r>
      <w:r w:rsidR="008157B8">
        <w:rPr>
          <w:sz w:val="20"/>
          <w:szCs w:val="20"/>
        </w:rPr>
        <w:t>გ</w:t>
      </w:r>
      <w:r w:rsidRPr="006E1387">
        <w:rPr>
          <w:sz w:val="20"/>
          <w:szCs w:val="20"/>
        </w:rPr>
        <w:t xml:space="preserve">ათვალისწინებულია: </w:t>
      </w:r>
    </w:p>
    <w:p w14:paraId="49C5C73D" w14:textId="2E8D9DF4" w:rsidR="00B22CD7" w:rsidRPr="006E1387" w:rsidRDefault="00412B2D" w:rsidP="008B4736">
      <w:pPr>
        <w:pStyle w:val="BodyText"/>
        <w:kinsoku w:val="0"/>
        <w:overflowPunct w:val="0"/>
        <w:spacing w:before="120" w:line="276" w:lineRule="auto"/>
        <w:ind w:left="0"/>
        <w:jc w:val="both"/>
        <w:rPr>
          <w:sz w:val="20"/>
          <w:szCs w:val="20"/>
        </w:rPr>
      </w:pPr>
      <w:r w:rsidRPr="006E1387">
        <w:rPr>
          <w:sz w:val="20"/>
          <w:szCs w:val="20"/>
        </w:rPr>
        <w:t>(ა</w:t>
      </w:r>
      <w:r w:rsidR="00381580" w:rsidRPr="006E1387">
        <w:rPr>
          <w:sz w:val="20"/>
          <w:szCs w:val="20"/>
        </w:rPr>
        <w:t xml:space="preserve">) </w:t>
      </w:r>
      <w:r w:rsidR="00B22CD7" w:rsidRPr="006E1387">
        <w:rPr>
          <w:sz w:val="20"/>
          <w:szCs w:val="20"/>
        </w:rPr>
        <w:t xml:space="preserve">შესაბამისი ზომის </w:t>
      </w:r>
      <w:r w:rsidRPr="006E1387">
        <w:rPr>
          <w:sz w:val="20"/>
          <w:szCs w:val="20"/>
        </w:rPr>
        <w:t xml:space="preserve">მექანიკური სავარძელ-ეტლის </w:t>
      </w:r>
      <w:r w:rsidR="00B22CD7" w:rsidRPr="006E1387">
        <w:rPr>
          <w:sz w:val="20"/>
          <w:szCs w:val="20"/>
        </w:rPr>
        <w:t xml:space="preserve">შერჩევა, ზომების </w:t>
      </w:r>
      <w:r w:rsidR="00511021" w:rsidRPr="006E1387">
        <w:rPr>
          <w:sz w:val="20"/>
          <w:szCs w:val="20"/>
        </w:rPr>
        <w:t>(</w:t>
      </w:r>
      <w:r w:rsidR="00241CA7" w:rsidRPr="006E1387">
        <w:rPr>
          <w:sz w:val="20"/>
          <w:szCs w:val="20"/>
        </w:rPr>
        <w:t>და</w:t>
      </w:r>
      <w:r w:rsidR="00511021" w:rsidRPr="006E1387">
        <w:rPr>
          <w:sz w:val="20"/>
          <w:szCs w:val="20"/>
        </w:rPr>
        <w:t>საჯდომი</w:t>
      </w:r>
      <w:r w:rsidR="00241CA7" w:rsidRPr="006E1387">
        <w:rPr>
          <w:sz w:val="20"/>
          <w:szCs w:val="20"/>
        </w:rPr>
        <w:t xml:space="preserve"> ზედაპირის</w:t>
      </w:r>
      <w:r w:rsidR="00511021" w:rsidRPr="006E1387">
        <w:rPr>
          <w:spacing w:val="23"/>
          <w:sz w:val="20"/>
          <w:szCs w:val="20"/>
        </w:rPr>
        <w:t xml:space="preserve"> </w:t>
      </w:r>
      <w:r w:rsidR="00511021" w:rsidRPr="006E1387">
        <w:rPr>
          <w:sz w:val="20"/>
          <w:szCs w:val="20"/>
        </w:rPr>
        <w:t>სიგანე,</w:t>
      </w:r>
      <w:r w:rsidR="00511021" w:rsidRPr="006E1387">
        <w:rPr>
          <w:spacing w:val="24"/>
          <w:sz w:val="20"/>
          <w:szCs w:val="20"/>
        </w:rPr>
        <w:t xml:space="preserve"> </w:t>
      </w:r>
      <w:r w:rsidR="00511021" w:rsidRPr="006E1387">
        <w:rPr>
          <w:sz w:val="20"/>
          <w:szCs w:val="20"/>
        </w:rPr>
        <w:t>საზურგის</w:t>
      </w:r>
      <w:r w:rsidR="00511021" w:rsidRPr="006E1387">
        <w:rPr>
          <w:spacing w:val="24"/>
          <w:sz w:val="20"/>
          <w:szCs w:val="20"/>
        </w:rPr>
        <w:t xml:space="preserve"> </w:t>
      </w:r>
      <w:r w:rsidR="00511021" w:rsidRPr="006E1387">
        <w:rPr>
          <w:sz w:val="20"/>
          <w:szCs w:val="20"/>
        </w:rPr>
        <w:t>სიმაღლ</w:t>
      </w:r>
      <w:r w:rsidR="00241CA7" w:rsidRPr="006E1387">
        <w:rPr>
          <w:sz w:val="20"/>
          <w:szCs w:val="20"/>
        </w:rPr>
        <w:t>ე</w:t>
      </w:r>
      <w:r w:rsidR="00511021" w:rsidRPr="006E1387">
        <w:rPr>
          <w:sz w:val="20"/>
          <w:szCs w:val="20"/>
        </w:rPr>
        <w:t>, ფეხის</w:t>
      </w:r>
      <w:r w:rsidR="00511021" w:rsidRPr="006E1387">
        <w:rPr>
          <w:spacing w:val="24"/>
          <w:sz w:val="20"/>
          <w:szCs w:val="20"/>
        </w:rPr>
        <w:t xml:space="preserve"> </w:t>
      </w:r>
      <w:r w:rsidR="00511021" w:rsidRPr="006E1387">
        <w:rPr>
          <w:sz w:val="20"/>
          <w:szCs w:val="20"/>
        </w:rPr>
        <w:t>საყრდენი</w:t>
      </w:r>
      <w:r w:rsidR="00241CA7" w:rsidRPr="006E1387">
        <w:rPr>
          <w:sz w:val="20"/>
          <w:szCs w:val="20"/>
        </w:rPr>
        <w:t>ს სიმაღ</w:t>
      </w:r>
      <w:r w:rsidR="004543F6" w:rsidRPr="006E1387">
        <w:rPr>
          <w:sz w:val="20"/>
          <w:szCs w:val="20"/>
        </w:rPr>
        <w:t>ლ</w:t>
      </w:r>
      <w:r w:rsidR="00241CA7" w:rsidRPr="006E1387">
        <w:rPr>
          <w:sz w:val="20"/>
          <w:szCs w:val="20"/>
        </w:rPr>
        <w:t>ე</w:t>
      </w:r>
      <w:r w:rsidR="00511021" w:rsidRPr="006E1387">
        <w:rPr>
          <w:sz w:val="20"/>
          <w:szCs w:val="20"/>
        </w:rPr>
        <w:t xml:space="preserve">) </w:t>
      </w:r>
      <w:r w:rsidR="00B22CD7" w:rsidRPr="006E1387">
        <w:rPr>
          <w:sz w:val="20"/>
          <w:szCs w:val="20"/>
        </w:rPr>
        <w:t xml:space="preserve">დარეგულირება და </w:t>
      </w:r>
      <w:r w:rsidRPr="006E1387">
        <w:rPr>
          <w:sz w:val="20"/>
          <w:szCs w:val="20"/>
        </w:rPr>
        <w:t>გაცემა</w:t>
      </w:r>
      <w:r w:rsidR="00381580" w:rsidRPr="006E1387">
        <w:rPr>
          <w:sz w:val="20"/>
          <w:szCs w:val="20"/>
        </w:rPr>
        <w:t xml:space="preserve"> </w:t>
      </w:r>
      <w:r w:rsidR="00271CC9">
        <w:rPr>
          <w:sz w:val="20"/>
          <w:szCs w:val="20"/>
          <w:lang w:val="en-US"/>
        </w:rPr>
        <w:t>72</w:t>
      </w:r>
      <w:r w:rsidR="00381580" w:rsidRPr="006E1387">
        <w:rPr>
          <w:sz w:val="20"/>
          <w:szCs w:val="20"/>
        </w:rPr>
        <w:t>0 ლარიანი ვაუჩერის სანაცვლოდ</w:t>
      </w:r>
      <w:r w:rsidR="00AE53EA" w:rsidRPr="006E1387">
        <w:rPr>
          <w:sz w:val="20"/>
          <w:szCs w:val="20"/>
        </w:rPr>
        <w:t xml:space="preserve">. </w:t>
      </w:r>
      <w:r w:rsidRPr="006E1387">
        <w:rPr>
          <w:sz w:val="20"/>
          <w:szCs w:val="20"/>
        </w:rPr>
        <w:t xml:space="preserve"> </w:t>
      </w:r>
    </w:p>
    <w:p w14:paraId="43794B79" w14:textId="6360FB5D" w:rsidR="008073F9" w:rsidRPr="006E1387" w:rsidRDefault="00511021" w:rsidP="008B4736">
      <w:pPr>
        <w:pStyle w:val="BodyText"/>
        <w:kinsoku w:val="0"/>
        <w:overflowPunct w:val="0"/>
        <w:spacing w:before="120" w:line="276" w:lineRule="auto"/>
        <w:ind w:left="0"/>
        <w:jc w:val="both"/>
        <w:rPr>
          <w:rFonts w:asciiTheme="minorHAnsi" w:hAnsiTheme="minorHAnsi"/>
          <w:sz w:val="20"/>
          <w:szCs w:val="20"/>
        </w:rPr>
      </w:pPr>
      <w:r w:rsidRPr="006E1387">
        <w:rPr>
          <w:sz w:val="20"/>
          <w:szCs w:val="20"/>
        </w:rPr>
        <w:t xml:space="preserve">(ბ) ელექტრო სავარძელ-ეტლის </w:t>
      </w:r>
      <w:r w:rsidR="00481418" w:rsidRPr="006E1387">
        <w:rPr>
          <w:rFonts w:asciiTheme="minorHAnsi" w:hAnsiTheme="minorHAnsi"/>
          <w:sz w:val="20"/>
          <w:szCs w:val="20"/>
        </w:rPr>
        <w:t>ინდივიდუალური მორგება</w:t>
      </w:r>
      <w:r w:rsidR="00481418" w:rsidRPr="006E1387">
        <w:rPr>
          <w:rFonts w:asciiTheme="minorHAnsi" w:hAnsiTheme="minorHAnsi"/>
          <w:color w:val="00B050"/>
          <w:sz w:val="20"/>
          <w:szCs w:val="20"/>
        </w:rPr>
        <w:t xml:space="preserve"> </w:t>
      </w:r>
      <w:r w:rsidR="00481418" w:rsidRPr="006E1387">
        <w:rPr>
          <w:rFonts w:asciiTheme="minorHAnsi" w:hAnsiTheme="minorHAnsi"/>
          <w:sz w:val="20"/>
          <w:szCs w:val="20"/>
        </w:rPr>
        <w:t xml:space="preserve">და გაცემა </w:t>
      </w:r>
      <w:r w:rsidR="00473A28">
        <w:rPr>
          <w:rFonts w:asciiTheme="minorHAnsi" w:hAnsiTheme="minorHAnsi"/>
          <w:sz w:val="20"/>
          <w:szCs w:val="20"/>
        </w:rPr>
        <w:t xml:space="preserve">დაახლოებით 4475 </w:t>
      </w:r>
      <w:bookmarkStart w:id="0" w:name="_GoBack"/>
      <w:bookmarkEnd w:id="0"/>
      <w:r w:rsidR="00481418" w:rsidRPr="006E1387">
        <w:rPr>
          <w:rFonts w:asciiTheme="minorHAnsi" w:hAnsiTheme="minorHAnsi"/>
          <w:sz w:val="20"/>
          <w:szCs w:val="20"/>
        </w:rPr>
        <w:t xml:space="preserve">ლარიანი ვაუჩერის სანაცვლოდ. ინდივიდუალურ მორგებაში იგულისხმება </w:t>
      </w:r>
      <w:r w:rsidR="007F6E82" w:rsidRPr="006E1387">
        <w:rPr>
          <w:rFonts w:asciiTheme="minorHAnsi" w:hAnsiTheme="minorHAnsi"/>
          <w:sz w:val="20"/>
          <w:szCs w:val="20"/>
        </w:rPr>
        <w:t xml:space="preserve">თავის, </w:t>
      </w:r>
      <w:r w:rsidR="00481418" w:rsidRPr="006E1387">
        <w:rPr>
          <w:rFonts w:asciiTheme="minorHAnsi" w:hAnsiTheme="minorHAnsi"/>
          <w:sz w:val="20"/>
          <w:szCs w:val="20"/>
        </w:rPr>
        <w:t xml:space="preserve">მენჯისა და გვერდითა დამჭერების, მხრის და ფეხის </w:t>
      </w:r>
      <w:r w:rsidR="007F6E82" w:rsidRPr="006E1387">
        <w:rPr>
          <w:rFonts w:asciiTheme="minorHAnsi" w:hAnsiTheme="minorHAnsi"/>
          <w:sz w:val="20"/>
          <w:szCs w:val="20"/>
        </w:rPr>
        <w:t>ღვედის</w:t>
      </w:r>
      <w:r w:rsidR="00481418" w:rsidRPr="006E1387">
        <w:rPr>
          <w:rFonts w:asciiTheme="minorHAnsi" w:hAnsiTheme="minorHAnsi"/>
          <w:sz w:val="20"/>
          <w:szCs w:val="20"/>
        </w:rPr>
        <w:t xml:space="preserve">, ტერფის </w:t>
      </w:r>
      <w:r w:rsidR="007F6E82" w:rsidRPr="006E1387">
        <w:rPr>
          <w:rFonts w:asciiTheme="minorHAnsi" w:hAnsiTheme="minorHAnsi"/>
          <w:sz w:val="20"/>
          <w:szCs w:val="20"/>
        </w:rPr>
        <w:t xml:space="preserve">და ხელის საყრდენის, </w:t>
      </w:r>
      <w:r w:rsidR="00481418" w:rsidRPr="006E1387">
        <w:rPr>
          <w:rFonts w:asciiTheme="minorHAnsi" w:hAnsiTheme="minorHAnsi"/>
          <w:sz w:val="20"/>
          <w:szCs w:val="20"/>
        </w:rPr>
        <w:t>მაგიდის</w:t>
      </w:r>
      <w:r w:rsidR="007F6E82" w:rsidRPr="006E1387">
        <w:rPr>
          <w:rFonts w:asciiTheme="minorHAnsi" w:hAnsiTheme="minorHAnsi"/>
          <w:sz w:val="20"/>
          <w:szCs w:val="20"/>
        </w:rPr>
        <w:t xml:space="preserve"> </w:t>
      </w:r>
      <w:r w:rsidR="00481418" w:rsidRPr="006E1387">
        <w:rPr>
          <w:rFonts w:asciiTheme="minorHAnsi" w:hAnsiTheme="minorHAnsi"/>
          <w:sz w:val="20"/>
          <w:szCs w:val="20"/>
        </w:rPr>
        <w:t xml:space="preserve">და მართვის პულტის მონტაჟი ბენეფიციარის საჭიროებების გათვალისწინებით; სავარძელ-ეტლის გადაცემა ბენეფიციარის საცხოვრებელ ადგილზე და ტრენინგი მისი  გამოყენების საკითებში. </w:t>
      </w:r>
    </w:p>
    <w:p w14:paraId="487E1DA0" w14:textId="77777777" w:rsidR="001F129B" w:rsidRDefault="008073F9" w:rsidP="008B4736">
      <w:pPr>
        <w:pStyle w:val="BodyText"/>
        <w:kinsoku w:val="0"/>
        <w:overflowPunct w:val="0"/>
        <w:spacing w:before="120" w:line="276" w:lineRule="auto"/>
        <w:ind w:left="0"/>
        <w:jc w:val="both"/>
        <w:rPr>
          <w:sz w:val="20"/>
          <w:szCs w:val="20"/>
        </w:rPr>
      </w:pPr>
      <w:r w:rsidRPr="006E1387">
        <w:rPr>
          <w:sz w:val="20"/>
          <w:szCs w:val="20"/>
        </w:rPr>
        <w:t xml:space="preserve">აღნიშნულმა სერვისმა მნიშვნელოვნად შეცვალა საქართველოში სავარძელ-ეტლების საჭიროების მონე პირთა დიდი უმრავლესობის მდგომარეობა და წლების განმავლობაში გადაუჭრელი პრობლემა, რაც ქვეყანაში სავარძელ-ეტლების  უკმარისობას / დეფიციტს, მათ არასწორ მიწოდებას </w:t>
      </w:r>
    </w:p>
    <w:p w14:paraId="1F513268" w14:textId="510BB07A" w:rsidR="006E1387" w:rsidRDefault="008073F9" w:rsidP="008B4736">
      <w:pPr>
        <w:pStyle w:val="BodyText"/>
        <w:kinsoku w:val="0"/>
        <w:overflowPunct w:val="0"/>
        <w:spacing w:before="120" w:line="276" w:lineRule="auto"/>
        <w:ind w:left="0"/>
        <w:jc w:val="both"/>
        <w:rPr>
          <w:sz w:val="20"/>
          <w:szCs w:val="20"/>
        </w:rPr>
      </w:pPr>
      <w:r w:rsidRPr="006E1387">
        <w:rPr>
          <w:sz w:val="20"/>
          <w:szCs w:val="20"/>
        </w:rPr>
        <w:t xml:space="preserve">და მოხმარებას უკავშირდებოდა. ამავდროულად, არსებულმა მომსახურებამ გააძლიერა საქართველოში სავარძელ-ეტლების წარმოება და ხელი შეუწყო შეზღუდული შესაძლებლობის მქონე პირთა წარმოებაში დასაქმებას. </w:t>
      </w:r>
    </w:p>
    <w:p w14:paraId="09078445" w14:textId="77777777" w:rsidR="00AB5CE1" w:rsidRPr="00473A28" w:rsidRDefault="00AB5CE1" w:rsidP="008B4736">
      <w:pPr>
        <w:pStyle w:val="BodyText"/>
        <w:kinsoku w:val="0"/>
        <w:overflowPunct w:val="0"/>
        <w:spacing w:before="120" w:line="276" w:lineRule="auto"/>
        <w:ind w:left="0"/>
        <w:jc w:val="both"/>
        <w:rPr>
          <w:sz w:val="20"/>
          <w:szCs w:val="20"/>
          <w:lang w:val="en-US"/>
        </w:rPr>
      </w:pPr>
    </w:p>
    <w:p w14:paraId="0069FF4C" w14:textId="77777777" w:rsidR="008D1F26" w:rsidRPr="006B3504" w:rsidRDefault="00333297" w:rsidP="006B3504">
      <w:pPr>
        <w:pStyle w:val="Title"/>
        <w:rPr>
          <w:rFonts w:ascii="Sylfaen" w:eastAsiaTheme="minorEastAsia" w:hAnsi="Sylfaen" w:cs="Sylfaen"/>
          <w:b/>
          <w:spacing w:val="0"/>
          <w:kern w:val="0"/>
          <w:sz w:val="20"/>
          <w:szCs w:val="20"/>
          <w:lang w:eastAsia="en-US"/>
        </w:rPr>
      </w:pPr>
      <w:r>
        <w:rPr>
          <w:rFonts w:ascii="Sylfaen" w:eastAsiaTheme="minorEastAsia" w:hAnsi="Sylfaen" w:cs="Sylfaen"/>
          <w:b/>
          <w:spacing w:val="0"/>
          <w:kern w:val="0"/>
          <w:sz w:val="20"/>
          <w:szCs w:val="20"/>
          <w:lang w:eastAsia="en-US"/>
        </w:rPr>
        <w:t xml:space="preserve">2. </w:t>
      </w:r>
      <w:r w:rsidR="006B3504" w:rsidRPr="006B3504">
        <w:rPr>
          <w:rFonts w:ascii="Sylfaen" w:eastAsiaTheme="minorEastAsia" w:hAnsi="Sylfaen" w:cs="Sylfaen"/>
          <w:b/>
          <w:spacing w:val="0"/>
          <w:kern w:val="0"/>
          <w:sz w:val="20"/>
          <w:szCs w:val="20"/>
          <w:lang w:eastAsia="en-US"/>
        </w:rPr>
        <w:t>შუალედური და მაღალი მორგების პედიატრიული სავარძელ - ეტლების სერვისი</w:t>
      </w:r>
      <w:r w:rsidR="006B3504">
        <w:rPr>
          <w:rFonts w:ascii="Sylfaen" w:eastAsiaTheme="minorEastAsia" w:hAnsi="Sylfaen" w:cs="Sylfaen"/>
          <w:b/>
          <w:spacing w:val="0"/>
          <w:kern w:val="0"/>
          <w:sz w:val="20"/>
          <w:szCs w:val="20"/>
          <w:lang w:eastAsia="en-US"/>
        </w:rPr>
        <w:t xml:space="preserve">ს </w:t>
      </w:r>
      <w:r w:rsidR="008D1F26" w:rsidRPr="006E1387">
        <w:rPr>
          <w:rFonts w:ascii="Sylfaen" w:hAnsi="Sylfaen" w:cs="Sylfaen"/>
          <w:b/>
          <w:sz w:val="20"/>
          <w:szCs w:val="20"/>
          <w:lang w:eastAsia="en-US"/>
        </w:rPr>
        <w:t>საჭიროების დასაბუთება</w:t>
      </w:r>
    </w:p>
    <w:p w14:paraId="7D73AADF" w14:textId="09BAFA56" w:rsidR="008D1E97" w:rsidRPr="006E1387" w:rsidRDefault="009C0213" w:rsidP="008B4736">
      <w:pPr>
        <w:widowControl/>
        <w:tabs>
          <w:tab w:val="left" w:pos="360"/>
        </w:tabs>
        <w:spacing w:before="120" w:line="276" w:lineRule="auto"/>
        <w:jc w:val="both"/>
        <w:rPr>
          <w:rFonts w:ascii="Sylfaen" w:hAnsi="Sylfaen" w:cs="Sylfaen"/>
          <w:sz w:val="20"/>
          <w:szCs w:val="20"/>
        </w:rPr>
      </w:pPr>
      <w:r w:rsidRPr="006E1387">
        <w:rPr>
          <w:rFonts w:ascii="Sylfaen" w:hAnsi="Sylfaen" w:cs="Sylfaen"/>
          <w:sz w:val="20"/>
          <w:szCs w:val="20"/>
        </w:rPr>
        <w:t xml:space="preserve">მიუხედავად </w:t>
      </w:r>
      <w:r w:rsidR="00117A22" w:rsidRPr="006E1387">
        <w:rPr>
          <w:rFonts w:ascii="Sylfaen" w:hAnsi="Sylfaen" w:cs="Sylfaen"/>
          <w:sz w:val="20"/>
          <w:szCs w:val="20"/>
        </w:rPr>
        <w:t xml:space="preserve">აღნიშნული </w:t>
      </w:r>
      <w:r w:rsidR="00036CB6" w:rsidRPr="006E1387">
        <w:rPr>
          <w:rFonts w:ascii="Sylfaen" w:hAnsi="Sylfaen" w:cs="Sylfaen"/>
          <w:sz w:val="20"/>
          <w:szCs w:val="20"/>
        </w:rPr>
        <w:t>სერვისების</w:t>
      </w:r>
      <w:r w:rsidR="00117A22" w:rsidRPr="006E1387">
        <w:rPr>
          <w:rFonts w:ascii="Sylfaen" w:hAnsi="Sylfaen" w:cs="Sylfaen"/>
          <w:sz w:val="20"/>
          <w:szCs w:val="20"/>
        </w:rPr>
        <w:t xml:space="preserve"> </w:t>
      </w:r>
      <w:r w:rsidR="00C96723" w:rsidRPr="006E1387">
        <w:rPr>
          <w:rFonts w:ascii="Sylfaen" w:hAnsi="Sylfaen" w:cs="Sylfaen"/>
          <w:sz w:val="20"/>
          <w:szCs w:val="20"/>
        </w:rPr>
        <w:t xml:space="preserve"> </w:t>
      </w:r>
      <w:r w:rsidR="00117A22" w:rsidRPr="006E1387">
        <w:rPr>
          <w:rFonts w:ascii="Sylfaen" w:hAnsi="Sylfaen" w:cs="Sylfaen"/>
          <w:sz w:val="20"/>
          <w:szCs w:val="20"/>
        </w:rPr>
        <w:t>არსებობისა,</w:t>
      </w:r>
      <w:r w:rsidR="0019375F" w:rsidRPr="006E1387">
        <w:rPr>
          <w:rFonts w:ascii="Sylfaen" w:hAnsi="Sylfaen" w:cs="Sylfaen"/>
          <w:sz w:val="20"/>
          <w:szCs w:val="20"/>
        </w:rPr>
        <w:t xml:space="preserve"> მძიმე მოტორული  დარღვევის მქონე პირების </w:t>
      </w:r>
      <w:r w:rsidR="0023376B" w:rsidRPr="006E1387">
        <w:rPr>
          <w:rFonts w:ascii="Sylfaen" w:hAnsi="Sylfaen" w:cs="Sylfaen"/>
          <w:sz w:val="20"/>
          <w:szCs w:val="20"/>
        </w:rPr>
        <w:t>საჭიროებები ჯერ ისევ არ არის სრულად დაკმაყოფილებული</w:t>
      </w:r>
      <w:r w:rsidR="00117A22" w:rsidRPr="006E1387">
        <w:rPr>
          <w:rFonts w:ascii="Sylfaen" w:hAnsi="Sylfaen" w:cs="Sylfaen"/>
          <w:sz w:val="20"/>
          <w:szCs w:val="20"/>
        </w:rPr>
        <w:t xml:space="preserve">. </w:t>
      </w:r>
      <w:r w:rsidR="0019375F" w:rsidRPr="006E1387">
        <w:rPr>
          <w:rFonts w:ascii="Sylfaen" w:hAnsi="Sylfaen" w:cs="Sylfaen"/>
          <w:sz w:val="20"/>
          <w:szCs w:val="20"/>
        </w:rPr>
        <w:t>მათ აღენიშნებათ მწირი ხელმისაწვდომობა რელევანტურ სავარძელ-ეტლებზე და</w:t>
      </w:r>
      <w:r w:rsidR="006B3504">
        <w:rPr>
          <w:rFonts w:ascii="Sylfaen" w:hAnsi="Sylfaen" w:cs="Sylfaen"/>
          <w:sz w:val="20"/>
          <w:szCs w:val="20"/>
        </w:rPr>
        <w:t xml:space="preserve"> დაკავშირებულ </w:t>
      </w:r>
      <w:r w:rsidR="0019375F" w:rsidRPr="006E1387">
        <w:rPr>
          <w:rFonts w:ascii="Sylfaen" w:hAnsi="Sylfaen" w:cs="Sylfaen"/>
          <w:sz w:val="20"/>
          <w:szCs w:val="20"/>
        </w:rPr>
        <w:t xml:space="preserve">სერვისზე, </w:t>
      </w:r>
      <w:r w:rsidR="00FB57E5" w:rsidRPr="006E1387">
        <w:rPr>
          <w:rFonts w:ascii="Sylfaen" w:hAnsi="Sylfaen" w:cs="Sylfaen"/>
          <w:sz w:val="20"/>
          <w:szCs w:val="20"/>
        </w:rPr>
        <w:t xml:space="preserve">რაც იწვევს </w:t>
      </w:r>
      <w:r w:rsidR="00203BE2">
        <w:rPr>
          <w:rFonts w:ascii="Sylfaen" w:hAnsi="Sylfaen" w:cs="Sylfaen"/>
          <w:sz w:val="20"/>
          <w:szCs w:val="20"/>
        </w:rPr>
        <w:t xml:space="preserve">მეორადი პრობლემების აღმოცენებას, </w:t>
      </w:r>
      <w:r w:rsidR="00FB57E5" w:rsidRPr="006E1387">
        <w:rPr>
          <w:rFonts w:ascii="Sylfaen" w:hAnsi="Sylfaen" w:cs="Sylfaen"/>
          <w:sz w:val="20"/>
          <w:szCs w:val="20"/>
        </w:rPr>
        <w:t xml:space="preserve">სხვაზე დამოკიდებულების გაზრდას, პოზის გაუარესებას, ქრონიკულ </w:t>
      </w:r>
      <w:r w:rsidR="007A12BB" w:rsidRPr="006E1387">
        <w:rPr>
          <w:rFonts w:ascii="Sylfaen" w:hAnsi="Sylfaen" w:cs="Sylfaen"/>
          <w:sz w:val="20"/>
          <w:szCs w:val="20"/>
        </w:rPr>
        <w:t>გართულებებს</w:t>
      </w:r>
      <w:r w:rsidR="007A12BB">
        <w:rPr>
          <w:rFonts w:ascii="Sylfaen" w:hAnsi="Sylfaen" w:cs="Sylfaen"/>
          <w:sz w:val="20"/>
          <w:szCs w:val="20"/>
        </w:rPr>
        <w:t xml:space="preserve"> </w:t>
      </w:r>
      <w:r w:rsidR="00203BE2">
        <w:rPr>
          <w:rFonts w:ascii="Sylfaen" w:hAnsi="Sylfaen" w:cs="Sylfaen"/>
          <w:sz w:val="20"/>
          <w:szCs w:val="20"/>
        </w:rPr>
        <w:t>(</w:t>
      </w:r>
      <w:r w:rsidR="00203BE2" w:rsidRPr="007A12BB">
        <w:rPr>
          <w:rFonts w:ascii="Sylfaen" w:hAnsi="Sylfaen" w:cs="Sylfaen"/>
          <w:sz w:val="20"/>
          <w:szCs w:val="20"/>
        </w:rPr>
        <w:t xml:space="preserve">ხერხემლის გამრუდებას, კიდურების </w:t>
      </w:r>
      <w:r w:rsidR="007A12BB">
        <w:rPr>
          <w:rFonts w:ascii="Sylfaen" w:hAnsi="Sylfaen" w:cs="Sylfaen"/>
          <w:sz w:val="20"/>
          <w:szCs w:val="20"/>
        </w:rPr>
        <w:t>დეფორმაციას</w:t>
      </w:r>
      <w:r w:rsidR="00203BE2" w:rsidRPr="007A12BB">
        <w:rPr>
          <w:rFonts w:ascii="Sylfaen" w:hAnsi="Sylfaen" w:cs="Sylfaen"/>
          <w:sz w:val="20"/>
          <w:szCs w:val="20"/>
        </w:rPr>
        <w:t xml:space="preserve"> და ს</w:t>
      </w:r>
      <w:r w:rsidR="007A12BB">
        <w:rPr>
          <w:rFonts w:ascii="Sylfaen" w:hAnsi="Sylfaen" w:cs="Sylfaen"/>
          <w:sz w:val="20"/>
          <w:szCs w:val="20"/>
        </w:rPr>
        <w:t xml:space="preserve">ასუნთქი, </w:t>
      </w:r>
      <w:r w:rsidR="00203BE2" w:rsidRPr="007A12BB">
        <w:rPr>
          <w:rFonts w:ascii="Sylfaen" w:hAnsi="Sylfaen" w:cs="Sylfaen"/>
          <w:sz w:val="20"/>
          <w:szCs w:val="20"/>
        </w:rPr>
        <w:t xml:space="preserve">ყლაპვისა და საჭმლის მონელების სისტემის </w:t>
      </w:r>
      <w:r w:rsidR="007A12BB">
        <w:rPr>
          <w:rFonts w:ascii="Sylfaen" w:hAnsi="Sylfaen" w:cs="Sylfaen"/>
          <w:sz w:val="20"/>
          <w:szCs w:val="20"/>
        </w:rPr>
        <w:t>დარღვევას)</w:t>
      </w:r>
      <w:r w:rsidR="00FB57E5" w:rsidRPr="006E1387">
        <w:rPr>
          <w:rFonts w:ascii="Sylfaen" w:hAnsi="Sylfaen" w:cs="Sylfaen"/>
          <w:sz w:val="20"/>
          <w:szCs w:val="20"/>
        </w:rPr>
        <w:t>, და ლეტალურ გამოსავალსაც კი.</w:t>
      </w:r>
      <w:r w:rsidR="008D1E97" w:rsidRPr="006E1387">
        <w:rPr>
          <w:rFonts w:ascii="Sylfaen" w:hAnsi="Sylfaen" w:cs="Sylfaen"/>
          <w:sz w:val="20"/>
          <w:szCs w:val="20"/>
        </w:rPr>
        <w:t xml:space="preserve"> რადგან:</w:t>
      </w:r>
    </w:p>
    <w:p w14:paraId="596F29EB" w14:textId="1CB5EBFA" w:rsidR="0017079F" w:rsidRPr="006E1387" w:rsidRDefault="00094B37" w:rsidP="00B53C9D">
      <w:pPr>
        <w:pStyle w:val="BodyText"/>
        <w:kinsoku w:val="0"/>
        <w:overflowPunct w:val="0"/>
        <w:spacing w:before="120" w:line="276" w:lineRule="auto"/>
        <w:ind w:left="0"/>
        <w:jc w:val="both"/>
        <w:rPr>
          <w:sz w:val="20"/>
          <w:szCs w:val="20"/>
        </w:rPr>
      </w:pPr>
      <w:r w:rsidRPr="006E1387">
        <w:rPr>
          <w:sz w:val="20"/>
          <w:szCs w:val="20"/>
        </w:rPr>
        <w:t xml:space="preserve">(ა) </w:t>
      </w:r>
      <w:r w:rsidR="009C0213" w:rsidRPr="006E1387">
        <w:rPr>
          <w:sz w:val="20"/>
          <w:szCs w:val="20"/>
        </w:rPr>
        <w:t xml:space="preserve">სახელმწიფო </w:t>
      </w:r>
      <w:proofErr w:type="spellStart"/>
      <w:r w:rsidR="009C0213" w:rsidRPr="006E1387">
        <w:rPr>
          <w:sz w:val="20"/>
          <w:szCs w:val="20"/>
        </w:rPr>
        <w:t>ქვე</w:t>
      </w:r>
      <w:proofErr w:type="spellEnd"/>
      <w:r w:rsidR="009C0213" w:rsidRPr="006E1387">
        <w:rPr>
          <w:sz w:val="20"/>
          <w:szCs w:val="20"/>
        </w:rPr>
        <w:t>-პროგრამით</w:t>
      </w:r>
      <w:r w:rsidR="00D03266" w:rsidRPr="006E1387">
        <w:rPr>
          <w:sz w:val="20"/>
          <w:szCs w:val="20"/>
        </w:rPr>
        <w:t xml:space="preserve"> განსაზღვრული ვაუჩერი (560 ლარი) </w:t>
      </w:r>
      <w:r w:rsidR="009C0213" w:rsidRPr="006E1387">
        <w:rPr>
          <w:sz w:val="20"/>
          <w:szCs w:val="20"/>
        </w:rPr>
        <w:t xml:space="preserve"> </w:t>
      </w:r>
      <w:r w:rsidR="00D03266" w:rsidRPr="006E1387">
        <w:rPr>
          <w:sz w:val="20"/>
          <w:szCs w:val="20"/>
        </w:rPr>
        <w:t>ფარავს მხოლოდ ბაზისური მორგების ეტლის ღირებულებას</w:t>
      </w:r>
      <w:r w:rsidR="0017079F" w:rsidRPr="006E1387">
        <w:rPr>
          <w:sz w:val="20"/>
          <w:szCs w:val="20"/>
        </w:rPr>
        <w:t xml:space="preserve">; </w:t>
      </w:r>
      <w:r w:rsidR="003F1336" w:rsidRPr="004E4F4E">
        <w:rPr>
          <w:sz w:val="20"/>
          <w:szCs w:val="20"/>
          <w:lang w:eastAsia="en-US"/>
        </w:rPr>
        <w:t xml:space="preserve">არსებული მომსახურების ფარგლებში უზრუნველყოფილია </w:t>
      </w:r>
      <w:r w:rsidR="003F1336" w:rsidRPr="004E4F4E">
        <w:rPr>
          <w:sz w:val="20"/>
          <w:szCs w:val="20"/>
          <w:lang w:eastAsia="en-US"/>
        </w:rPr>
        <w:lastRenderedPageBreak/>
        <w:t>მხოლოდ სავარძელ-ეტლის გაცემა, მომხმარებლის საჭიროებაზე მისი მორგების გარეშე, რადგან სახელმწიფოს მიერ გაცემული ვაუჩერის ღირებულება, ფარავს მხოლოდ სავარძელ-ეტლის ღირებულებას და არ ფარავს მასთან დაკავშირებული სერვისის (</w:t>
      </w:r>
      <w:r w:rsidR="00AF6B23">
        <w:rPr>
          <w:sz w:val="20"/>
          <w:szCs w:val="20"/>
          <w:lang w:eastAsia="en-US"/>
        </w:rPr>
        <w:t xml:space="preserve">მომხმარებელთან ჩასვლა / მისვლა; </w:t>
      </w:r>
      <w:r w:rsidR="003F1336" w:rsidRPr="004E4F4E">
        <w:rPr>
          <w:sz w:val="20"/>
          <w:szCs w:val="20"/>
          <w:lang w:eastAsia="en-US"/>
        </w:rPr>
        <w:t>დამატებითი დეტალების გამოყენებ</w:t>
      </w:r>
      <w:r w:rsidR="00AF6B23">
        <w:rPr>
          <w:sz w:val="20"/>
          <w:szCs w:val="20"/>
          <w:lang w:eastAsia="en-US"/>
        </w:rPr>
        <w:t xml:space="preserve">ა, </w:t>
      </w:r>
      <w:r w:rsidR="003F1336" w:rsidRPr="004E4F4E">
        <w:rPr>
          <w:sz w:val="20"/>
          <w:szCs w:val="20"/>
          <w:lang w:eastAsia="en-US"/>
        </w:rPr>
        <w:t>მორგებ</w:t>
      </w:r>
      <w:r w:rsidR="00AF6B23">
        <w:rPr>
          <w:sz w:val="20"/>
          <w:szCs w:val="20"/>
          <w:lang w:eastAsia="en-US"/>
        </w:rPr>
        <w:t>ა</w:t>
      </w:r>
      <w:r w:rsidR="003F1336" w:rsidRPr="004E4F4E">
        <w:rPr>
          <w:sz w:val="20"/>
          <w:szCs w:val="20"/>
          <w:lang w:eastAsia="en-US"/>
        </w:rPr>
        <w:t xml:space="preserve">) ხარჯს. </w:t>
      </w:r>
      <w:r w:rsidR="009F0C48">
        <w:rPr>
          <w:sz w:val="20"/>
          <w:szCs w:val="20"/>
          <w:lang w:eastAsia="en-US"/>
        </w:rPr>
        <w:t xml:space="preserve">ხშირად, განსაკუთრებით რეგიონში მცხოვრები ბენეფიციარის შემთხვევაში, </w:t>
      </w:r>
      <w:r w:rsidR="009F0C48" w:rsidRPr="004E4F4E">
        <w:rPr>
          <w:sz w:val="20"/>
          <w:szCs w:val="20"/>
          <w:lang w:eastAsia="en-US"/>
        </w:rPr>
        <w:t xml:space="preserve">ეტლის </w:t>
      </w:r>
      <w:r w:rsidR="00B10A29">
        <w:rPr>
          <w:sz w:val="20"/>
          <w:szCs w:val="20"/>
          <w:lang w:eastAsia="en-US"/>
        </w:rPr>
        <w:t xml:space="preserve">ტიპისა და ზომის </w:t>
      </w:r>
      <w:r w:rsidR="009F0C48" w:rsidRPr="004E4F4E">
        <w:rPr>
          <w:sz w:val="20"/>
          <w:szCs w:val="20"/>
          <w:lang w:eastAsia="en-US"/>
        </w:rPr>
        <w:t>შერჩევა ხდება არა მომხმარებელთან პირისპირ შეხვედრის და სიღრმისეული შეფასების საფუძველზე, არამედ ტელეფონით მიღებულ მონაცემებზე დაყრდნობით. შედეგად, მომხმარებელს ხშირად გადაეცემა შეუსაბამო ზომის ეტლი, მისი მორგების გარეშე.</w:t>
      </w:r>
      <w:r w:rsidR="00B53C9D">
        <w:rPr>
          <w:sz w:val="20"/>
          <w:szCs w:val="20"/>
          <w:lang w:eastAsia="en-US"/>
        </w:rPr>
        <w:t xml:space="preserve"> </w:t>
      </w:r>
      <w:r w:rsidR="009F0C48" w:rsidRPr="004E4F4E">
        <w:rPr>
          <w:sz w:val="20"/>
          <w:szCs w:val="20"/>
          <w:lang w:eastAsia="en-US"/>
        </w:rPr>
        <w:t>აღნიშნული სერვისი ვერ მიყვება</w:t>
      </w:r>
      <w:r w:rsidR="00B10A29">
        <w:rPr>
          <w:sz w:val="20"/>
          <w:szCs w:val="20"/>
          <w:lang w:eastAsia="en-US"/>
        </w:rPr>
        <w:t xml:space="preserve"> და ზოგიერთ შემთხვევაში ეწინააღმდეგება </w:t>
      </w:r>
      <w:r w:rsidR="009F0C48" w:rsidRPr="004E4F4E">
        <w:rPr>
          <w:sz w:val="20"/>
          <w:szCs w:val="20"/>
          <w:lang w:eastAsia="en-US"/>
        </w:rPr>
        <w:t xml:space="preserve"> მსოფლიო ჯანდაცვის ორგანიზაციის მიერ დადგენილ</w:t>
      </w:r>
      <w:r w:rsidR="00B10A29">
        <w:rPr>
          <w:sz w:val="20"/>
          <w:szCs w:val="20"/>
          <w:lang w:eastAsia="en-US"/>
        </w:rPr>
        <w:t xml:space="preserve"> გზამკვლევს. </w:t>
      </w:r>
      <w:r w:rsidR="00FA116A" w:rsidRPr="006E1387">
        <w:rPr>
          <w:sz w:val="20"/>
          <w:szCs w:val="20"/>
        </w:rPr>
        <w:t xml:space="preserve">(იხილე დანართი N1 - მსოფლიო ჯანდაცვის ორგანიზაციის სავარძელ-ეტლის სერვისის </w:t>
      </w:r>
      <w:r w:rsidR="008D1F26" w:rsidRPr="006E1387">
        <w:rPr>
          <w:sz w:val="20"/>
          <w:szCs w:val="20"/>
        </w:rPr>
        <w:t>აღ</w:t>
      </w:r>
      <w:r w:rsidR="00FA116A" w:rsidRPr="006E1387">
        <w:rPr>
          <w:sz w:val="20"/>
          <w:szCs w:val="20"/>
        </w:rPr>
        <w:t>წერა)</w:t>
      </w:r>
      <w:r w:rsidR="00D03266" w:rsidRPr="006E1387">
        <w:rPr>
          <w:sz w:val="20"/>
          <w:szCs w:val="20"/>
        </w:rPr>
        <w:t>.</w:t>
      </w:r>
      <w:r w:rsidR="003F1336">
        <w:rPr>
          <w:sz w:val="20"/>
          <w:szCs w:val="20"/>
        </w:rPr>
        <w:t xml:space="preserve"> </w:t>
      </w:r>
    </w:p>
    <w:p w14:paraId="18A7FCCE" w14:textId="46A1EF46" w:rsidR="00785771" w:rsidRPr="006E1387" w:rsidRDefault="0017079F" w:rsidP="008B4736">
      <w:pPr>
        <w:pStyle w:val="BodyText"/>
        <w:kinsoku w:val="0"/>
        <w:overflowPunct w:val="0"/>
        <w:spacing w:before="120" w:line="276" w:lineRule="auto"/>
        <w:ind w:left="0"/>
        <w:jc w:val="both"/>
        <w:rPr>
          <w:sz w:val="20"/>
          <w:szCs w:val="20"/>
        </w:rPr>
      </w:pPr>
      <w:r w:rsidRPr="006E1387">
        <w:rPr>
          <w:sz w:val="20"/>
          <w:szCs w:val="20"/>
        </w:rPr>
        <w:t>(ბ) ქვეყანაში</w:t>
      </w:r>
      <w:r w:rsidR="00A97587">
        <w:rPr>
          <w:sz w:val="20"/>
          <w:szCs w:val="20"/>
        </w:rPr>
        <w:t xml:space="preserve"> მწირია </w:t>
      </w:r>
      <w:r w:rsidRPr="006E1387">
        <w:rPr>
          <w:sz w:val="20"/>
          <w:szCs w:val="20"/>
        </w:rPr>
        <w:t xml:space="preserve"> მექანიკური სავარძელ-ეტლები</w:t>
      </w:r>
      <w:r w:rsidR="00A97587">
        <w:rPr>
          <w:sz w:val="20"/>
          <w:szCs w:val="20"/>
        </w:rPr>
        <w:t xml:space="preserve">ს არჩევანი, მისაწვდომი სავარძელ-ეტლები </w:t>
      </w:r>
      <w:r w:rsidR="00896767" w:rsidRPr="006E1387">
        <w:rPr>
          <w:sz w:val="20"/>
          <w:szCs w:val="20"/>
        </w:rPr>
        <w:t xml:space="preserve"> </w:t>
      </w:r>
      <w:r w:rsidRPr="006E1387">
        <w:rPr>
          <w:sz w:val="20"/>
          <w:szCs w:val="20"/>
        </w:rPr>
        <w:t>რელევანტურია მხოლოდ იმ მოტორული დარღვევის მქონე პირთათვის, რომლებსაც   სავარძელ - ეტლების ბაზისური მორგება სჭირდებათ (ეტლის სიმაღლის, სიგანის, სიღრმის რეგულ</w:t>
      </w:r>
      <w:r w:rsidR="00896767" w:rsidRPr="006E1387">
        <w:rPr>
          <w:sz w:val="20"/>
          <w:szCs w:val="20"/>
        </w:rPr>
        <w:t>ირება)</w:t>
      </w:r>
      <w:r w:rsidRPr="006E1387">
        <w:rPr>
          <w:sz w:val="20"/>
          <w:szCs w:val="20"/>
        </w:rPr>
        <w:t xml:space="preserve">; </w:t>
      </w:r>
      <w:r w:rsidR="00931623" w:rsidRPr="006E1387">
        <w:rPr>
          <w:sz w:val="20"/>
          <w:szCs w:val="20"/>
        </w:rPr>
        <w:t xml:space="preserve">აღნიშნული </w:t>
      </w:r>
      <w:r w:rsidR="00896767" w:rsidRPr="006E1387">
        <w:rPr>
          <w:sz w:val="20"/>
          <w:szCs w:val="20"/>
        </w:rPr>
        <w:t>ეტლები</w:t>
      </w:r>
      <w:r w:rsidR="00A97587">
        <w:rPr>
          <w:sz w:val="20"/>
          <w:szCs w:val="20"/>
        </w:rPr>
        <w:t xml:space="preserve">, შესაბამისი სერვისის გარეშე </w:t>
      </w:r>
      <w:r w:rsidR="00896767" w:rsidRPr="006E1387">
        <w:rPr>
          <w:sz w:val="20"/>
          <w:szCs w:val="20"/>
        </w:rPr>
        <w:t xml:space="preserve"> </w:t>
      </w:r>
      <w:r w:rsidRPr="006E1387">
        <w:rPr>
          <w:sz w:val="20"/>
          <w:szCs w:val="20"/>
        </w:rPr>
        <w:t xml:space="preserve">ნაკლებ ეფექტურია იმ მძიმე მოტორული დარღვევის მქონე  პირთათვის, </w:t>
      </w:r>
      <w:r w:rsidR="00055EE1" w:rsidRPr="006E1387">
        <w:rPr>
          <w:sz w:val="20"/>
          <w:szCs w:val="20"/>
        </w:rPr>
        <w:t xml:space="preserve">რომლებსაც აღენიშნებათ პოზის კონტროლთან დაკავშირებული მნიშვნელოვანი სირთულეები, კონტრაქტურები, დეფორმაციები და შესაბამისად საჭიროებენ </w:t>
      </w:r>
      <w:r w:rsidR="00011833" w:rsidRPr="006E1387">
        <w:rPr>
          <w:sz w:val="20"/>
          <w:szCs w:val="20"/>
        </w:rPr>
        <w:t xml:space="preserve">შუალედური </w:t>
      </w:r>
      <w:r w:rsidR="00055EE1" w:rsidRPr="006E1387">
        <w:rPr>
          <w:sz w:val="20"/>
          <w:szCs w:val="20"/>
        </w:rPr>
        <w:t>და მაღალი მორგების</w:t>
      </w:r>
      <w:r w:rsidR="00055EE1" w:rsidRPr="006E1387">
        <w:rPr>
          <w:b/>
          <w:sz w:val="20"/>
          <w:szCs w:val="20"/>
        </w:rPr>
        <w:t xml:space="preserve"> </w:t>
      </w:r>
      <w:r w:rsidR="00055EE1" w:rsidRPr="006E1387">
        <w:rPr>
          <w:sz w:val="20"/>
          <w:szCs w:val="20"/>
        </w:rPr>
        <w:t>მექანიკურ</w:t>
      </w:r>
      <w:r w:rsidR="00011833" w:rsidRPr="006E1387">
        <w:rPr>
          <w:sz w:val="20"/>
          <w:szCs w:val="20"/>
        </w:rPr>
        <w:t>ი</w:t>
      </w:r>
      <w:r w:rsidR="00055EE1" w:rsidRPr="006E1387">
        <w:rPr>
          <w:sz w:val="20"/>
          <w:szCs w:val="20"/>
        </w:rPr>
        <w:t xml:space="preserve"> სავარძელ-ეტლებ</w:t>
      </w:r>
      <w:r w:rsidR="0041329C" w:rsidRPr="006E1387">
        <w:rPr>
          <w:sz w:val="20"/>
          <w:szCs w:val="20"/>
        </w:rPr>
        <w:t>ი</w:t>
      </w:r>
      <w:r w:rsidR="00055EE1" w:rsidRPr="006E1387">
        <w:rPr>
          <w:sz w:val="20"/>
          <w:szCs w:val="20"/>
        </w:rPr>
        <w:t>ს სერვისს</w:t>
      </w:r>
      <w:r w:rsidR="0041329C" w:rsidRPr="006E1387">
        <w:rPr>
          <w:sz w:val="20"/>
          <w:szCs w:val="20"/>
        </w:rPr>
        <w:t>, რადგან</w:t>
      </w:r>
      <w:r w:rsidR="0041329C" w:rsidRPr="006E1387">
        <w:rPr>
          <w:b/>
          <w:sz w:val="20"/>
          <w:szCs w:val="20"/>
        </w:rPr>
        <w:t xml:space="preserve"> </w:t>
      </w:r>
      <w:r w:rsidR="00055EE1" w:rsidRPr="006E1387">
        <w:rPr>
          <w:b/>
          <w:sz w:val="20"/>
          <w:szCs w:val="20"/>
        </w:rPr>
        <w:t xml:space="preserve"> </w:t>
      </w:r>
      <w:r w:rsidRPr="006E1387">
        <w:rPr>
          <w:sz w:val="20"/>
          <w:szCs w:val="20"/>
        </w:rPr>
        <w:t xml:space="preserve">ასაკისა და / ან ფსიქო - მოტორული მდგომარეობის გამო </w:t>
      </w:r>
      <w:r w:rsidR="0041329C" w:rsidRPr="006E1387">
        <w:rPr>
          <w:sz w:val="20"/>
          <w:szCs w:val="20"/>
        </w:rPr>
        <w:t xml:space="preserve">მათთვის არა რელევანტურია </w:t>
      </w:r>
      <w:r w:rsidRPr="006E1387">
        <w:rPr>
          <w:sz w:val="20"/>
          <w:szCs w:val="20"/>
        </w:rPr>
        <w:t>ელექტრო სავარძელ-ეტლის მოხმარება</w:t>
      </w:r>
      <w:r w:rsidR="0041329C" w:rsidRPr="006E1387">
        <w:rPr>
          <w:sz w:val="20"/>
          <w:szCs w:val="20"/>
        </w:rPr>
        <w:t>.</w:t>
      </w:r>
      <w:r w:rsidR="003474B6">
        <w:rPr>
          <w:sz w:val="20"/>
          <w:szCs w:val="20"/>
        </w:rPr>
        <w:t xml:space="preserve"> ამავდროულად, აღსანიშნავის ის გარემოება, რომ ქვეყანაში მისაწვდომი სავარძელ-ეტლები მეტად მორგებულია ურბანული არეალისთვის. </w:t>
      </w:r>
    </w:p>
    <w:p w14:paraId="7F9A3BE8" w14:textId="317AC4DD" w:rsidR="007B7EAB" w:rsidRDefault="007B7EAB" w:rsidP="00EF0F29">
      <w:pPr>
        <w:widowControl/>
        <w:tabs>
          <w:tab w:val="left" w:pos="1134"/>
          <w:tab w:val="left" w:pos="3828"/>
          <w:tab w:val="left" w:pos="5529"/>
        </w:tabs>
        <w:spacing w:before="120" w:line="276" w:lineRule="auto"/>
        <w:jc w:val="both"/>
        <w:rPr>
          <w:rFonts w:ascii="Sylfaen" w:hAnsi="Sylfaen" w:cs="Sylfaen"/>
          <w:sz w:val="20"/>
          <w:szCs w:val="20"/>
          <w:lang w:eastAsia="en-US"/>
        </w:rPr>
      </w:pPr>
      <w:r>
        <w:rPr>
          <w:rFonts w:ascii="Sylfaen" w:hAnsi="Sylfaen" w:cs="Sylfaen"/>
          <w:sz w:val="20"/>
          <w:szCs w:val="20"/>
          <w:lang w:eastAsia="en-US"/>
        </w:rPr>
        <w:t xml:space="preserve">შედეგად, დღეისათვის სავარძელ-ეტლის საჭიროების მქონე პირებს </w:t>
      </w:r>
      <w:r w:rsidRPr="006E1387">
        <w:rPr>
          <w:rFonts w:ascii="Sylfaen" w:hAnsi="Sylfaen" w:cs="Sylfaen"/>
          <w:sz w:val="20"/>
          <w:szCs w:val="20"/>
          <w:lang w:eastAsia="en-US"/>
        </w:rPr>
        <w:t xml:space="preserve">ხელი მიუწვდებათ, მხოლოდ ბაზისური მორგების მექანიკურ სავარძელ-ეტლებზე, მიუხედავად, იმისა, საჭიროებენ ისინი ბაზისურ, საშუალო თუ მაღალი მორგების </w:t>
      </w:r>
      <w:r w:rsidR="005362D6">
        <w:rPr>
          <w:rFonts w:ascii="Sylfaen" w:hAnsi="Sylfaen" w:cs="Sylfaen"/>
          <w:sz w:val="20"/>
          <w:szCs w:val="20"/>
          <w:lang w:eastAsia="en-US"/>
        </w:rPr>
        <w:t>ეტლებს</w:t>
      </w:r>
      <w:r w:rsidRPr="006E1387">
        <w:rPr>
          <w:rFonts w:ascii="Sylfaen" w:hAnsi="Sylfaen" w:cs="Sylfaen"/>
          <w:sz w:val="20"/>
          <w:szCs w:val="20"/>
          <w:lang w:eastAsia="en-US"/>
        </w:rPr>
        <w:t xml:space="preserve">.  </w:t>
      </w:r>
      <w:r w:rsidR="00CA3F11">
        <w:rPr>
          <w:rFonts w:ascii="Sylfaen" w:hAnsi="Sylfaen" w:cs="Sylfaen"/>
          <w:sz w:val="20"/>
          <w:szCs w:val="20"/>
          <w:lang w:eastAsia="en-US"/>
        </w:rPr>
        <w:t xml:space="preserve">მიღებული სავარძელ-ეტლები, </w:t>
      </w:r>
      <w:r w:rsidR="00CA3F11" w:rsidRPr="004E4F4E">
        <w:rPr>
          <w:rFonts w:ascii="Sylfaen" w:hAnsi="Sylfaen" w:cs="Sylfaen"/>
          <w:sz w:val="20"/>
          <w:szCs w:val="20"/>
          <w:lang w:eastAsia="en-US"/>
        </w:rPr>
        <w:t>ვერ უზრუნველყოფს მძიმე მოტორული შეზღუდვის მქონე პირთა / ბავშვთა მდგომარეობის გაუმჯობესებას - საჭირო პოზის მიღებას, შენარჩუნებას</w:t>
      </w:r>
      <w:r w:rsidR="00F00B76">
        <w:rPr>
          <w:rFonts w:ascii="Sylfaen" w:hAnsi="Sylfaen" w:cs="Sylfaen"/>
          <w:sz w:val="20"/>
          <w:szCs w:val="20"/>
          <w:lang w:eastAsia="en-US"/>
        </w:rPr>
        <w:t xml:space="preserve">, </w:t>
      </w:r>
      <w:r w:rsidR="00CA3F11" w:rsidRPr="004E4F4E">
        <w:rPr>
          <w:rFonts w:ascii="Sylfaen" w:hAnsi="Sylfaen" w:cs="Sylfaen"/>
          <w:sz w:val="20"/>
          <w:szCs w:val="20"/>
          <w:lang w:eastAsia="en-US"/>
        </w:rPr>
        <w:t>ფუნქციურ მობილობას</w:t>
      </w:r>
      <w:r w:rsidR="00F00B76">
        <w:rPr>
          <w:rFonts w:ascii="Sylfaen" w:hAnsi="Sylfaen" w:cs="Sylfaen"/>
          <w:sz w:val="20"/>
          <w:szCs w:val="20"/>
          <w:lang w:eastAsia="en-US"/>
        </w:rPr>
        <w:t xml:space="preserve"> და აქტივობებში თანამონაწილეობას</w:t>
      </w:r>
      <w:r w:rsidR="00CA3F11" w:rsidRPr="004E4F4E">
        <w:rPr>
          <w:rFonts w:ascii="Sylfaen" w:hAnsi="Sylfaen" w:cs="Sylfaen"/>
          <w:sz w:val="20"/>
          <w:szCs w:val="20"/>
          <w:lang w:eastAsia="en-US"/>
        </w:rPr>
        <w:t xml:space="preserve">. </w:t>
      </w:r>
      <w:r w:rsidR="00F00B76">
        <w:rPr>
          <w:rFonts w:ascii="Sylfaen" w:hAnsi="Sylfaen" w:cs="Sylfaen"/>
          <w:sz w:val="20"/>
          <w:szCs w:val="20"/>
          <w:lang w:eastAsia="en-US"/>
        </w:rPr>
        <w:t xml:space="preserve">შედეგად, </w:t>
      </w:r>
      <w:r w:rsidR="00CA3F11" w:rsidRPr="004E4F4E">
        <w:rPr>
          <w:rFonts w:ascii="Sylfaen" w:hAnsi="Sylfaen" w:cs="Sylfaen"/>
          <w:sz w:val="20"/>
          <w:szCs w:val="20"/>
          <w:lang w:eastAsia="en-US"/>
        </w:rPr>
        <w:t>ხშირია შემთხვევები, როდესაც, მომხმარებელი ვერ იყენებს მიღებულ სავარძელ - ეტლს.</w:t>
      </w:r>
    </w:p>
    <w:p w14:paraId="5AF921A6" w14:textId="77777777" w:rsidR="007B7EAB" w:rsidRDefault="00EF0F29" w:rsidP="00EF0F29">
      <w:pPr>
        <w:widowControl/>
        <w:tabs>
          <w:tab w:val="left" w:pos="1134"/>
          <w:tab w:val="left" w:pos="3828"/>
          <w:tab w:val="left" w:pos="5529"/>
        </w:tabs>
        <w:spacing w:before="120" w:line="276" w:lineRule="auto"/>
        <w:jc w:val="both"/>
        <w:rPr>
          <w:rFonts w:ascii="Sylfaen" w:hAnsi="Sylfaen" w:cs="Sylfaen"/>
          <w:sz w:val="20"/>
          <w:szCs w:val="20"/>
          <w:lang w:eastAsia="en-US"/>
        </w:rPr>
      </w:pPr>
      <w:r w:rsidRPr="006E1387">
        <w:rPr>
          <w:rFonts w:ascii="Sylfaen" w:hAnsi="Sylfaen" w:cs="Sylfaen"/>
          <w:sz w:val="20"/>
          <w:szCs w:val="20"/>
          <w:lang w:eastAsia="en-US"/>
        </w:rPr>
        <w:t xml:space="preserve">აღნიშნული მიდგომა არაეფექტურია როგორც რესურსების განაწილების თვალსაზრისით, ისე  მომხმარებელთა მდგომარეობის გაუმჯობესების კუთხით. </w:t>
      </w:r>
    </w:p>
    <w:p w14:paraId="228CCC93" w14:textId="1FFF5534" w:rsidR="00522541" w:rsidRPr="006E1387" w:rsidRDefault="00EF0F29" w:rsidP="008B4736">
      <w:pPr>
        <w:widowControl/>
        <w:tabs>
          <w:tab w:val="left" w:pos="1134"/>
          <w:tab w:val="left" w:pos="3828"/>
          <w:tab w:val="left" w:pos="5529"/>
        </w:tabs>
        <w:spacing w:before="120" w:line="276" w:lineRule="auto"/>
        <w:jc w:val="both"/>
        <w:rPr>
          <w:rFonts w:ascii="Sylfaen" w:hAnsi="Sylfaen" w:cs="Sylfaen"/>
          <w:sz w:val="20"/>
          <w:szCs w:val="20"/>
          <w:lang w:eastAsia="en-US"/>
        </w:rPr>
      </w:pPr>
      <w:r w:rsidRPr="006E1387">
        <w:rPr>
          <w:rFonts w:ascii="Sylfaen" w:hAnsi="Sylfaen" w:cs="Sylfaen"/>
          <w:sz w:val="20"/>
          <w:szCs w:val="20"/>
          <w:lang w:eastAsia="en-US"/>
        </w:rPr>
        <w:t xml:space="preserve">შესაბამისად, ქვეყანა დგას საშუალო და მაღალი </w:t>
      </w:r>
      <w:r w:rsidR="0035306F">
        <w:rPr>
          <w:rFonts w:ascii="Sylfaen" w:hAnsi="Sylfaen" w:cs="Sylfaen"/>
          <w:sz w:val="20"/>
          <w:szCs w:val="20"/>
          <w:lang w:eastAsia="en-US"/>
        </w:rPr>
        <w:t xml:space="preserve">დონის მომსახურების </w:t>
      </w:r>
      <w:r w:rsidRPr="006E1387">
        <w:rPr>
          <w:rFonts w:ascii="Sylfaen" w:hAnsi="Sylfaen" w:cs="Sylfaen"/>
          <w:sz w:val="20"/>
          <w:szCs w:val="20"/>
          <w:lang w:eastAsia="en-US"/>
        </w:rPr>
        <w:t xml:space="preserve">მექანიკური სავარძელ - ეტლების სერვისის დაფუძნების და ამ სერვისის დაფინანსების ახლებური მოდელის დანერგვის საჭიროების წინაშე. </w:t>
      </w:r>
      <w:r w:rsidR="005362D6">
        <w:rPr>
          <w:rFonts w:ascii="Sylfaen" w:hAnsi="Sylfaen" w:cs="Sylfaen"/>
          <w:sz w:val="20"/>
          <w:szCs w:val="20"/>
          <w:lang w:eastAsia="en-US"/>
        </w:rPr>
        <w:t xml:space="preserve">არსებული მონაცემებით, წელიწადში საშუალოდ </w:t>
      </w:r>
      <w:r w:rsidR="00432EAF" w:rsidRPr="006E1387">
        <w:rPr>
          <w:rFonts w:ascii="Sylfaen" w:hAnsi="Sylfaen" w:cs="Sylfaen"/>
          <w:sz w:val="20"/>
          <w:szCs w:val="20"/>
          <w:lang w:eastAsia="en-US"/>
        </w:rPr>
        <w:t xml:space="preserve">80 - დან 100 - მდე ბავშვს სჭირდება შუალედური  და  მაღალი მორგების მექანიკური სავარძელ-ეტლის სერვისი. </w:t>
      </w:r>
      <w:r w:rsidR="00432EAF">
        <w:rPr>
          <w:rFonts w:ascii="Sylfaen" w:hAnsi="Sylfaen" w:cs="Sylfaen"/>
          <w:sz w:val="20"/>
          <w:szCs w:val="20"/>
          <w:lang w:eastAsia="en-US"/>
        </w:rPr>
        <w:t xml:space="preserve">მონაცემები ეფუძნება </w:t>
      </w:r>
      <w:r w:rsidR="005D37EA" w:rsidRPr="006E1387">
        <w:rPr>
          <w:rFonts w:ascii="Sylfaen" w:hAnsi="Sylfaen" w:cs="Sylfaen"/>
          <w:sz w:val="20"/>
          <w:szCs w:val="20"/>
          <w:lang w:eastAsia="en-US"/>
        </w:rPr>
        <w:t xml:space="preserve">„კოალიცია დამოუკიდებელი ცხოვრებისათვის“ </w:t>
      </w:r>
      <w:r w:rsidR="00432EAF">
        <w:rPr>
          <w:rFonts w:ascii="Sylfaen" w:hAnsi="Sylfaen" w:cs="Sylfaen"/>
          <w:sz w:val="20"/>
          <w:szCs w:val="20"/>
          <w:lang w:eastAsia="en-US"/>
        </w:rPr>
        <w:t xml:space="preserve">მოწოდებულ ინფორმაციას. </w:t>
      </w:r>
    </w:p>
    <w:p w14:paraId="0E90F321" w14:textId="77777777" w:rsidR="005362D6" w:rsidRDefault="00B707AA" w:rsidP="00AF6B23">
      <w:pPr>
        <w:pStyle w:val="BodyText"/>
        <w:kinsoku w:val="0"/>
        <w:overflowPunct w:val="0"/>
        <w:spacing w:before="120" w:line="276" w:lineRule="auto"/>
        <w:ind w:left="0"/>
        <w:jc w:val="both"/>
        <w:rPr>
          <w:sz w:val="20"/>
          <w:szCs w:val="20"/>
        </w:rPr>
      </w:pPr>
      <w:r w:rsidRPr="006E1387">
        <w:rPr>
          <w:sz w:val="20"/>
          <w:szCs w:val="20"/>
        </w:rPr>
        <w:t xml:space="preserve">საჭიროებებზე სრულფასოვანი რეაგირების მიზნით, მნიშვნელოვანია </w:t>
      </w:r>
      <w:r w:rsidR="00145811" w:rsidRPr="006E1387">
        <w:rPr>
          <w:sz w:val="20"/>
          <w:szCs w:val="20"/>
        </w:rPr>
        <w:t xml:space="preserve">სავარძელ-ეტლების სერვისი სრულ </w:t>
      </w:r>
      <w:r w:rsidR="00BA6498">
        <w:rPr>
          <w:sz w:val="20"/>
          <w:szCs w:val="20"/>
        </w:rPr>
        <w:t>თ</w:t>
      </w:r>
      <w:r w:rsidR="00145811" w:rsidRPr="006E1387">
        <w:rPr>
          <w:sz w:val="20"/>
          <w:szCs w:val="20"/>
        </w:rPr>
        <w:t xml:space="preserve">ანხვედრაში იყოს მსოფლიო ჯანდაცვის ორგანიზაციის მოთხოვნებთან სავარძელ-ეტლის სერვისთან დაკავშირებით. </w:t>
      </w:r>
    </w:p>
    <w:p w14:paraId="69CBF6A7" w14:textId="77777777" w:rsidR="00AF6B23" w:rsidRPr="00AF6B23" w:rsidRDefault="00AF6B23" w:rsidP="00AF6B23">
      <w:pPr>
        <w:pStyle w:val="BodyText"/>
        <w:kinsoku w:val="0"/>
        <w:overflowPunct w:val="0"/>
        <w:spacing w:before="120" w:line="276" w:lineRule="auto"/>
        <w:ind w:left="0"/>
        <w:jc w:val="both"/>
        <w:rPr>
          <w:sz w:val="20"/>
          <w:szCs w:val="20"/>
        </w:rPr>
      </w:pPr>
    </w:p>
    <w:p w14:paraId="50C25150" w14:textId="77777777" w:rsidR="009C0213" w:rsidRPr="0086351B" w:rsidRDefault="00333297" w:rsidP="0086351B">
      <w:pPr>
        <w:pStyle w:val="BodyText"/>
        <w:kinsoku w:val="0"/>
        <w:overflowPunct w:val="0"/>
        <w:spacing w:after="240" w:line="276" w:lineRule="auto"/>
        <w:ind w:left="0"/>
        <w:jc w:val="both"/>
        <w:rPr>
          <w:b/>
        </w:rPr>
      </w:pPr>
      <w:r>
        <w:rPr>
          <w:b/>
          <w:sz w:val="20"/>
          <w:szCs w:val="20"/>
        </w:rPr>
        <w:t xml:space="preserve">3. </w:t>
      </w:r>
      <w:r w:rsidR="00BA6498" w:rsidRPr="00050A84">
        <w:rPr>
          <w:b/>
          <w:sz w:val="20"/>
          <w:szCs w:val="20"/>
        </w:rPr>
        <w:t xml:space="preserve">მსოფლიო ჯანდაცვის ორგანიზაციის </w:t>
      </w:r>
      <w:r w:rsidR="00681A49">
        <w:rPr>
          <w:b/>
          <w:sz w:val="20"/>
          <w:szCs w:val="20"/>
        </w:rPr>
        <w:t xml:space="preserve">კრიტერიუმები </w:t>
      </w:r>
      <w:r w:rsidR="00BA6498" w:rsidRPr="00050A84">
        <w:rPr>
          <w:b/>
          <w:sz w:val="20"/>
          <w:szCs w:val="20"/>
        </w:rPr>
        <w:t>სავარძელ-ეტლის სერვისთან დაკავშირებით</w:t>
      </w:r>
    </w:p>
    <w:p w14:paraId="49B65270" w14:textId="3B8F979D" w:rsidR="00E1737F" w:rsidRDefault="00BA196A" w:rsidP="007B6ACA">
      <w:pPr>
        <w:pStyle w:val="BodyText"/>
        <w:kinsoku w:val="0"/>
        <w:overflowPunct w:val="0"/>
        <w:spacing w:before="120" w:line="276" w:lineRule="auto"/>
        <w:ind w:left="0"/>
        <w:jc w:val="both"/>
        <w:rPr>
          <w:sz w:val="20"/>
          <w:szCs w:val="20"/>
        </w:rPr>
      </w:pPr>
      <w:r w:rsidRPr="00BA196A">
        <w:rPr>
          <w:sz w:val="20"/>
          <w:szCs w:val="20"/>
        </w:rPr>
        <w:t xml:space="preserve">მსოფლიო ჯანდაცვის ორგანიზაციის (WHO) </w:t>
      </w:r>
      <w:r w:rsidR="003270E0">
        <w:rPr>
          <w:sz w:val="20"/>
          <w:szCs w:val="20"/>
        </w:rPr>
        <w:t xml:space="preserve">გზამკვლევის </w:t>
      </w:r>
      <w:r w:rsidRPr="00BA196A">
        <w:rPr>
          <w:sz w:val="20"/>
          <w:szCs w:val="20"/>
        </w:rPr>
        <w:t xml:space="preserve">შესაბამისად, </w:t>
      </w:r>
      <w:r>
        <w:rPr>
          <w:sz w:val="20"/>
          <w:szCs w:val="20"/>
        </w:rPr>
        <w:t xml:space="preserve">სავარძელ-ეტლის </w:t>
      </w:r>
      <w:r w:rsidR="00E1737F">
        <w:rPr>
          <w:sz w:val="20"/>
          <w:szCs w:val="20"/>
        </w:rPr>
        <w:t>მომხმარებლები</w:t>
      </w:r>
      <w:r>
        <w:rPr>
          <w:sz w:val="20"/>
          <w:szCs w:val="20"/>
        </w:rPr>
        <w:t xml:space="preserve"> </w:t>
      </w:r>
      <w:r w:rsidR="003E2B59">
        <w:rPr>
          <w:sz w:val="20"/>
          <w:szCs w:val="20"/>
        </w:rPr>
        <w:t xml:space="preserve">ფიზიკური და მოტორული მდგომარეობის </w:t>
      </w:r>
      <w:r w:rsidR="0086351B">
        <w:rPr>
          <w:sz w:val="20"/>
          <w:szCs w:val="20"/>
        </w:rPr>
        <w:t xml:space="preserve">სიმძიმის </w:t>
      </w:r>
      <w:r w:rsidR="003E2B59">
        <w:rPr>
          <w:sz w:val="20"/>
          <w:szCs w:val="20"/>
        </w:rPr>
        <w:t xml:space="preserve">გათვალისწინებით </w:t>
      </w:r>
      <w:r w:rsidR="0086351B">
        <w:rPr>
          <w:sz w:val="20"/>
          <w:szCs w:val="20"/>
        </w:rPr>
        <w:t>ხასიათდებიან ბაზისური (</w:t>
      </w:r>
      <w:r w:rsidR="0086351B">
        <w:rPr>
          <w:sz w:val="20"/>
          <w:szCs w:val="20"/>
          <w:lang w:val="en-US"/>
        </w:rPr>
        <w:t>Basic)</w:t>
      </w:r>
      <w:r w:rsidR="0086351B">
        <w:rPr>
          <w:sz w:val="20"/>
          <w:szCs w:val="20"/>
        </w:rPr>
        <w:t>, შუალედური (</w:t>
      </w:r>
      <w:r w:rsidR="0086351B">
        <w:rPr>
          <w:sz w:val="20"/>
          <w:szCs w:val="20"/>
          <w:lang w:val="en-US"/>
        </w:rPr>
        <w:t xml:space="preserve">Intermediate) </w:t>
      </w:r>
      <w:r w:rsidR="0086351B">
        <w:rPr>
          <w:sz w:val="20"/>
          <w:szCs w:val="20"/>
        </w:rPr>
        <w:t>და მაღალი (</w:t>
      </w:r>
      <w:r w:rsidR="0086351B">
        <w:rPr>
          <w:sz w:val="20"/>
          <w:szCs w:val="20"/>
          <w:lang w:val="en-US"/>
        </w:rPr>
        <w:t xml:space="preserve">Advance) </w:t>
      </w:r>
      <w:r w:rsidR="0086351B">
        <w:rPr>
          <w:sz w:val="20"/>
          <w:szCs w:val="20"/>
        </w:rPr>
        <w:t xml:space="preserve">საჭიროებით. </w:t>
      </w:r>
      <w:r w:rsidR="00B85827">
        <w:rPr>
          <w:sz w:val="20"/>
          <w:szCs w:val="20"/>
        </w:rPr>
        <w:t xml:space="preserve"> </w:t>
      </w:r>
    </w:p>
    <w:p w14:paraId="72856D7F" w14:textId="585DCEAA" w:rsidR="00B85827" w:rsidRDefault="00B85827" w:rsidP="007B6ACA">
      <w:pPr>
        <w:pStyle w:val="BodyText"/>
        <w:kinsoku w:val="0"/>
        <w:overflowPunct w:val="0"/>
        <w:spacing w:before="120" w:line="276" w:lineRule="auto"/>
        <w:ind w:left="0"/>
        <w:jc w:val="both"/>
        <w:rPr>
          <w:sz w:val="20"/>
          <w:szCs w:val="20"/>
        </w:rPr>
      </w:pPr>
      <w:r>
        <w:rPr>
          <w:sz w:val="20"/>
          <w:szCs w:val="20"/>
        </w:rPr>
        <w:lastRenderedPageBreak/>
        <w:t>შესაბამისად, განასხვავებენ ბაზისური (</w:t>
      </w:r>
      <w:r>
        <w:rPr>
          <w:sz w:val="20"/>
          <w:szCs w:val="20"/>
          <w:lang w:val="en-US"/>
        </w:rPr>
        <w:t>Basic)</w:t>
      </w:r>
      <w:r>
        <w:rPr>
          <w:sz w:val="20"/>
          <w:szCs w:val="20"/>
        </w:rPr>
        <w:t>, შუალედური (</w:t>
      </w:r>
      <w:r>
        <w:rPr>
          <w:sz w:val="20"/>
          <w:szCs w:val="20"/>
          <w:lang w:val="en-US"/>
        </w:rPr>
        <w:t xml:space="preserve">Intermediate) </w:t>
      </w:r>
      <w:r>
        <w:rPr>
          <w:sz w:val="20"/>
          <w:szCs w:val="20"/>
        </w:rPr>
        <w:t>და მაღალი (</w:t>
      </w:r>
      <w:r>
        <w:rPr>
          <w:sz w:val="20"/>
          <w:szCs w:val="20"/>
          <w:lang w:val="en-US"/>
        </w:rPr>
        <w:t xml:space="preserve">Advance) </w:t>
      </w:r>
      <w:r w:rsidR="0035306F">
        <w:rPr>
          <w:sz w:val="20"/>
          <w:szCs w:val="20"/>
        </w:rPr>
        <w:t xml:space="preserve">დონის </w:t>
      </w:r>
      <w:r>
        <w:rPr>
          <w:sz w:val="20"/>
          <w:szCs w:val="20"/>
        </w:rPr>
        <w:t xml:space="preserve">მორგების სავარძელ-ეტლების სერვისს. </w:t>
      </w:r>
    </w:p>
    <w:p w14:paraId="03C6A70A" w14:textId="77777777" w:rsidR="00065217" w:rsidRDefault="00E1737F" w:rsidP="007B6ACA">
      <w:pPr>
        <w:pStyle w:val="BodyText"/>
        <w:kinsoku w:val="0"/>
        <w:overflowPunct w:val="0"/>
        <w:spacing w:before="120" w:line="276" w:lineRule="auto"/>
        <w:ind w:left="0"/>
        <w:jc w:val="both"/>
        <w:rPr>
          <w:sz w:val="20"/>
          <w:szCs w:val="20"/>
        </w:rPr>
      </w:pPr>
      <w:r w:rsidRPr="00BA196A">
        <w:rPr>
          <w:sz w:val="20"/>
          <w:szCs w:val="20"/>
        </w:rPr>
        <w:t xml:space="preserve">მსოფლიო ჯანდაცვის </w:t>
      </w:r>
      <w:r>
        <w:rPr>
          <w:sz w:val="20"/>
          <w:szCs w:val="20"/>
        </w:rPr>
        <w:t>ორგანიზაცი</w:t>
      </w:r>
      <w:r w:rsidR="00B85827">
        <w:rPr>
          <w:sz w:val="20"/>
          <w:szCs w:val="20"/>
        </w:rPr>
        <w:t xml:space="preserve">ის </w:t>
      </w:r>
      <w:r w:rsidR="003F14FA">
        <w:rPr>
          <w:sz w:val="20"/>
          <w:szCs w:val="20"/>
        </w:rPr>
        <w:t xml:space="preserve">თანახმად, გადაწყვეტილება, </w:t>
      </w:r>
      <w:r w:rsidR="00B91F4D">
        <w:rPr>
          <w:sz w:val="20"/>
          <w:szCs w:val="20"/>
        </w:rPr>
        <w:t xml:space="preserve">თუ </w:t>
      </w:r>
      <w:r w:rsidR="003F14FA">
        <w:rPr>
          <w:sz w:val="20"/>
          <w:szCs w:val="20"/>
        </w:rPr>
        <w:t xml:space="preserve">სავარძელ-ეტლის </w:t>
      </w:r>
      <w:r w:rsidR="00B91F4D">
        <w:rPr>
          <w:sz w:val="20"/>
          <w:szCs w:val="20"/>
        </w:rPr>
        <w:t xml:space="preserve">რომელი </w:t>
      </w:r>
      <w:r w:rsidR="003F14FA">
        <w:rPr>
          <w:sz w:val="20"/>
          <w:szCs w:val="20"/>
        </w:rPr>
        <w:t>სერვისი</w:t>
      </w:r>
      <w:r w:rsidR="00B91F4D">
        <w:rPr>
          <w:sz w:val="20"/>
          <w:szCs w:val="20"/>
        </w:rPr>
        <w:t xml:space="preserve"> ესაჭიროება პირს, </w:t>
      </w:r>
      <w:r w:rsidR="003F14FA">
        <w:rPr>
          <w:sz w:val="20"/>
          <w:szCs w:val="20"/>
        </w:rPr>
        <w:t xml:space="preserve"> უნდა </w:t>
      </w:r>
      <w:r w:rsidR="00B91F4D">
        <w:rPr>
          <w:sz w:val="20"/>
          <w:szCs w:val="20"/>
        </w:rPr>
        <w:t xml:space="preserve">ეფუძნებოდეს </w:t>
      </w:r>
      <w:r w:rsidR="00A523ED">
        <w:rPr>
          <w:sz w:val="20"/>
          <w:szCs w:val="20"/>
        </w:rPr>
        <w:t xml:space="preserve">არა მხოლოდ დიაგნოზს, არამედ </w:t>
      </w:r>
      <w:r w:rsidR="00DA17B5">
        <w:rPr>
          <w:sz w:val="20"/>
          <w:szCs w:val="20"/>
        </w:rPr>
        <w:t xml:space="preserve">მასთან ერთად </w:t>
      </w:r>
      <w:r w:rsidR="003F14FA">
        <w:rPr>
          <w:sz w:val="20"/>
          <w:szCs w:val="20"/>
        </w:rPr>
        <w:t>პირი</w:t>
      </w:r>
      <w:r w:rsidR="00B91F4D">
        <w:rPr>
          <w:sz w:val="20"/>
          <w:szCs w:val="20"/>
        </w:rPr>
        <w:t>ს</w:t>
      </w:r>
      <w:r w:rsidR="003F14FA">
        <w:rPr>
          <w:sz w:val="20"/>
          <w:szCs w:val="20"/>
        </w:rPr>
        <w:t xml:space="preserve"> ფიზიკური და მოტორული მდგომარეობის სიმძიმ</w:t>
      </w:r>
      <w:r w:rsidR="008C685D">
        <w:rPr>
          <w:sz w:val="20"/>
          <w:szCs w:val="20"/>
        </w:rPr>
        <w:t>ეს, რაც პირის სიღრმისეული შეფასების შედეგად გამოვლინდება</w:t>
      </w:r>
      <w:r w:rsidR="00065217">
        <w:rPr>
          <w:sz w:val="20"/>
          <w:szCs w:val="20"/>
        </w:rPr>
        <w:t xml:space="preserve">. </w:t>
      </w:r>
    </w:p>
    <w:p w14:paraId="7702CE85" w14:textId="77777777" w:rsidR="00CF1C49" w:rsidRDefault="00D429BE" w:rsidP="00B93014">
      <w:pPr>
        <w:pStyle w:val="BodyText"/>
        <w:kinsoku w:val="0"/>
        <w:overflowPunct w:val="0"/>
        <w:spacing w:before="120" w:line="276" w:lineRule="auto"/>
        <w:ind w:left="0"/>
        <w:jc w:val="both"/>
        <w:rPr>
          <w:sz w:val="20"/>
          <w:szCs w:val="20"/>
        </w:rPr>
      </w:pPr>
      <w:r>
        <w:rPr>
          <w:sz w:val="20"/>
          <w:szCs w:val="20"/>
        </w:rPr>
        <w:t xml:space="preserve">აღნიშნული მიდგომა, გამოწვეულია მტკიცებულებით, რომ ერთი დიაგნოზის მქონე პირები, შესაძლებელია მნიშვნელოვნად განსხვავდებოდნენ ერთმანეთისგან მდგომარეობის სიმძიმის მიხედვით. </w:t>
      </w:r>
    </w:p>
    <w:p w14:paraId="41B9C4BE" w14:textId="77777777" w:rsidR="00CF1C49" w:rsidRPr="00B93014" w:rsidRDefault="00CF1C49" w:rsidP="00B93014">
      <w:pPr>
        <w:pStyle w:val="BodyText"/>
        <w:kinsoku w:val="0"/>
        <w:overflowPunct w:val="0"/>
        <w:spacing w:before="120" w:line="276" w:lineRule="auto"/>
        <w:ind w:left="0"/>
        <w:jc w:val="both"/>
        <w:rPr>
          <w:sz w:val="20"/>
          <w:szCs w:val="20"/>
        </w:rPr>
        <w:sectPr w:rsidR="00CF1C49" w:rsidRPr="00B93014">
          <w:footerReference w:type="default" r:id="rId8"/>
          <w:pgSz w:w="11906" w:h="16838"/>
          <w:pgMar w:top="1440" w:right="1440" w:bottom="1440" w:left="1440" w:header="708" w:footer="708" w:gutter="0"/>
          <w:cols w:space="720"/>
          <w:docGrid w:linePitch="360"/>
        </w:sectPr>
      </w:pPr>
    </w:p>
    <w:p w14:paraId="0EBD93C1" w14:textId="77777777" w:rsidR="00EC0D2D" w:rsidRPr="0094393F" w:rsidRDefault="002D0153" w:rsidP="00795F06">
      <w:pPr>
        <w:spacing w:line="360" w:lineRule="auto"/>
        <w:jc w:val="both"/>
        <w:rPr>
          <w:rFonts w:ascii="Sylfaen" w:eastAsia="Times New Roman" w:hAnsi="Sylfaen" w:cs="Sylfaen"/>
          <w:b/>
          <w:bCs/>
          <w:iCs/>
          <w:color w:val="222222"/>
          <w:sz w:val="22"/>
          <w:szCs w:val="22"/>
        </w:rPr>
      </w:pPr>
      <w:r w:rsidRPr="0094393F">
        <w:rPr>
          <w:rFonts w:ascii="Sylfaen" w:eastAsia="Times New Roman" w:hAnsi="Sylfaen" w:cs="Sylfaen"/>
          <w:b/>
          <w:bCs/>
          <w:iCs/>
          <w:color w:val="222222"/>
          <w:sz w:val="22"/>
          <w:szCs w:val="22"/>
        </w:rPr>
        <w:lastRenderedPageBreak/>
        <w:t>სავარძელ-ეტლის მომხმარებელთა საჭიროებები</w:t>
      </w:r>
      <w:r w:rsidR="00795F06" w:rsidRPr="0094393F">
        <w:rPr>
          <w:rFonts w:ascii="Sylfaen" w:eastAsia="Times New Roman" w:hAnsi="Sylfaen" w:cs="Sylfaen"/>
          <w:b/>
          <w:bCs/>
          <w:iCs/>
          <w:color w:val="222222"/>
          <w:sz w:val="22"/>
          <w:szCs w:val="22"/>
        </w:rPr>
        <w:t xml:space="preserve">ს აღწერა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75"/>
        <w:gridCol w:w="6390"/>
        <w:gridCol w:w="3783"/>
      </w:tblGrid>
      <w:tr w:rsidR="00DE6FC7" w:rsidRPr="00B93014" w14:paraId="60830797" w14:textId="77777777" w:rsidTr="00834D8E">
        <w:tc>
          <w:tcPr>
            <w:tcW w:w="3775" w:type="dxa"/>
          </w:tcPr>
          <w:p w14:paraId="19DA07B7" w14:textId="77777777" w:rsidR="00DE6FC7" w:rsidRPr="00B93014" w:rsidRDefault="00DE6FC7" w:rsidP="00681A49">
            <w:pPr>
              <w:spacing w:line="276" w:lineRule="auto"/>
              <w:jc w:val="center"/>
              <w:rPr>
                <w:rFonts w:asciiTheme="minorHAnsi" w:eastAsia="Times New Roman" w:hAnsiTheme="minorHAnsi"/>
                <w:sz w:val="18"/>
                <w:szCs w:val="18"/>
              </w:rPr>
            </w:pPr>
            <w:r w:rsidRPr="00B93014">
              <w:rPr>
                <w:rFonts w:ascii="Sylfaen" w:eastAsia="Times New Roman" w:hAnsi="Sylfaen" w:cs="Sylfaen"/>
                <w:b/>
                <w:bCs/>
                <w:i/>
                <w:iCs/>
                <w:color w:val="222222"/>
                <w:sz w:val="18"/>
                <w:szCs w:val="18"/>
              </w:rPr>
              <w:t>ბაზისური</w:t>
            </w:r>
            <w:r w:rsidRPr="00B93014">
              <w:rPr>
                <w:rFonts w:ascii="Merriweather" w:eastAsia="Times New Roman" w:hAnsi="Merriweather"/>
                <w:b/>
                <w:bCs/>
                <w:i/>
                <w:iCs/>
                <w:color w:val="222222"/>
                <w:sz w:val="18"/>
                <w:szCs w:val="18"/>
              </w:rPr>
              <w:t xml:space="preserve"> </w:t>
            </w:r>
            <w:r w:rsidR="00074403" w:rsidRPr="00B93014">
              <w:rPr>
                <w:rFonts w:ascii="Sylfaen" w:eastAsia="Times New Roman" w:hAnsi="Sylfaen"/>
                <w:b/>
                <w:bCs/>
                <w:i/>
                <w:iCs/>
                <w:color w:val="222222"/>
                <w:sz w:val="18"/>
                <w:szCs w:val="18"/>
              </w:rPr>
              <w:t>საჭიროება</w:t>
            </w:r>
          </w:p>
        </w:tc>
        <w:tc>
          <w:tcPr>
            <w:tcW w:w="6390" w:type="dxa"/>
          </w:tcPr>
          <w:p w14:paraId="5C66BE96" w14:textId="77777777" w:rsidR="00DE6FC7" w:rsidRPr="00B93014" w:rsidRDefault="00602CF6" w:rsidP="00681A49">
            <w:pPr>
              <w:spacing w:line="276" w:lineRule="auto"/>
              <w:jc w:val="center"/>
              <w:rPr>
                <w:rFonts w:asciiTheme="minorHAnsi" w:eastAsia="Times New Roman" w:hAnsiTheme="minorHAnsi"/>
                <w:sz w:val="18"/>
                <w:szCs w:val="18"/>
              </w:rPr>
            </w:pPr>
            <w:r>
              <w:rPr>
                <w:rFonts w:ascii="Sylfaen" w:eastAsia="Times New Roman" w:hAnsi="Sylfaen" w:cs="Sylfaen"/>
                <w:b/>
                <w:bCs/>
                <w:i/>
                <w:iCs/>
                <w:color w:val="222222"/>
                <w:sz w:val="18"/>
                <w:szCs w:val="18"/>
              </w:rPr>
              <w:t xml:space="preserve">შუალედური </w:t>
            </w:r>
            <w:r w:rsidR="00DE6FC7" w:rsidRPr="00B93014">
              <w:rPr>
                <w:rFonts w:ascii="Merriweather" w:eastAsia="Times New Roman" w:hAnsi="Merriweather"/>
                <w:b/>
                <w:bCs/>
                <w:i/>
                <w:iCs/>
                <w:color w:val="222222"/>
                <w:sz w:val="18"/>
                <w:szCs w:val="18"/>
              </w:rPr>
              <w:t xml:space="preserve"> </w:t>
            </w:r>
            <w:r w:rsidR="00074403" w:rsidRPr="00B93014">
              <w:rPr>
                <w:rFonts w:ascii="Sylfaen" w:eastAsia="Times New Roman" w:hAnsi="Sylfaen"/>
                <w:b/>
                <w:bCs/>
                <w:i/>
                <w:iCs/>
                <w:color w:val="222222"/>
                <w:sz w:val="18"/>
                <w:szCs w:val="18"/>
              </w:rPr>
              <w:t>საჭიროება</w:t>
            </w:r>
          </w:p>
        </w:tc>
        <w:tc>
          <w:tcPr>
            <w:tcW w:w="3783" w:type="dxa"/>
          </w:tcPr>
          <w:p w14:paraId="6CAA68CA" w14:textId="77777777" w:rsidR="00DE6FC7" w:rsidRPr="00B93014" w:rsidRDefault="00DE6FC7" w:rsidP="00681A49">
            <w:pPr>
              <w:spacing w:line="276" w:lineRule="auto"/>
              <w:jc w:val="center"/>
              <w:rPr>
                <w:rFonts w:asciiTheme="minorHAnsi" w:eastAsia="Times New Roman" w:hAnsiTheme="minorHAnsi"/>
                <w:sz w:val="18"/>
                <w:szCs w:val="18"/>
              </w:rPr>
            </w:pPr>
            <w:r w:rsidRPr="00B93014">
              <w:rPr>
                <w:rFonts w:ascii="Sylfaen" w:eastAsia="Times New Roman" w:hAnsi="Sylfaen" w:cs="Sylfaen"/>
                <w:b/>
                <w:bCs/>
                <w:i/>
                <w:iCs/>
                <w:color w:val="222222"/>
                <w:sz w:val="18"/>
                <w:szCs w:val="18"/>
              </w:rPr>
              <w:t>მაღალი</w:t>
            </w:r>
            <w:r w:rsidRPr="00B93014">
              <w:rPr>
                <w:rFonts w:ascii="Merriweather" w:eastAsia="Times New Roman" w:hAnsi="Merriweather"/>
                <w:b/>
                <w:bCs/>
                <w:i/>
                <w:iCs/>
                <w:color w:val="222222"/>
                <w:sz w:val="18"/>
                <w:szCs w:val="18"/>
              </w:rPr>
              <w:t xml:space="preserve"> </w:t>
            </w:r>
            <w:r w:rsidR="00074403" w:rsidRPr="00B93014">
              <w:rPr>
                <w:rFonts w:ascii="Sylfaen" w:eastAsia="Times New Roman" w:hAnsi="Sylfaen"/>
                <w:b/>
                <w:bCs/>
                <w:i/>
                <w:iCs/>
                <w:color w:val="222222"/>
                <w:sz w:val="18"/>
                <w:szCs w:val="18"/>
              </w:rPr>
              <w:t>საჭიროება</w:t>
            </w:r>
          </w:p>
        </w:tc>
      </w:tr>
      <w:tr w:rsidR="00DE6FC7" w:rsidRPr="00B93014" w14:paraId="48467CCB" w14:textId="77777777" w:rsidTr="00834D8E">
        <w:tc>
          <w:tcPr>
            <w:tcW w:w="3775" w:type="dxa"/>
          </w:tcPr>
          <w:p w14:paraId="1DC70F96" w14:textId="77777777" w:rsidR="00DE6FC7" w:rsidRPr="00B93014" w:rsidRDefault="009C0242" w:rsidP="00074403">
            <w:pPr>
              <w:widowControl/>
              <w:numPr>
                <w:ilvl w:val="0"/>
                <w:numId w:val="1"/>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222222"/>
                <w:sz w:val="18"/>
                <w:szCs w:val="18"/>
              </w:rPr>
              <w:t>შეუძლია</w:t>
            </w:r>
            <w:r w:rsidR="00DE6FC7" w:rsidRPr="00B93014">
              <w:rPr>
                <w:rFonts w:ascii="Merriweather" w:eastAsia="Times New Roman" w:hAnsi="Merriweather"/>
                <w:color w:val="222222"/>
                <w:sz w:val="18"/>
                <w:szCs w:val="18"/>
              </w:rPr>
              <w:t xml:space="preserve"> </w:t>
            </w:r>
            <w:r w:rsidR="00DE6FC7" w:rsidRPr="00B93014">
              <w:rPr>
                <w:rFonts w:eastAsia="Times New Roman"/>
                <w:color w:val="222222"/>
                <w:sz w:val="18"/>
                <w:szCs w:val="18"/>
              </w:rPr>
              <w:t> </w:t>
            </w:r>
            <w:r w:rsidR="00DE6FC7" w:rsidRPr="00B93014">
              <w:rPr>
                <w:rFonts w:ascii="Sylfaen" w:eastAsia="Times New Roman" w:hAnsi="Sylfaen" w:cs="Sylfaen"/>
                <w:color w:val="222222"/>
                <w:sz w:val="18"/>
                <w:szCs w:val="18"/>
              </w:rPr>
              <w:t>ჯდომის</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ნეიტრალური</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პოზის</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და</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სხეულის</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ამართულ</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მდგომარეობაში</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შენარჩუნება</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პოზის</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ცვლილების</w:t>
            </w:r>
            <w:r w:rsidR="00DE6FC7" w:rsidRPr="00B93014">
              <w:rPr>
                <w:rFonts w:ascii="Merriweather" w:eastAsia="Times New Roman" w:hAnsi="Merriweather"/>
                <w:color w:val="222222"/>
                <w:sz w:val="18"/>
                <w:szCs w:val="18"/>
              </w:rPr>
              <w:t xml:space="preserve"> </w:t>
            </w:r>
            <w:r w:rsidR="00DE6FC7" w:rsidRPr="00B93014">
              <w:rPr>
                <w:rFonts w:ascii="Sylfaen" w:eastAsia="Times New Roman" w:hAnsi="Sylfaen" w:cs="Sylfaen"/>
                <w:color w:val="222222"/>
                <w:sz w:val="18"/>
                <w:szCs w:val="18"/>
              </w:rPr>
              <w:t>გარეშე</w:t>
            </w:r>
          </w:p>
          <w:p w14:paraId="78ADBE43" w14:textId="57D5AEFA" w:rsidR="00DE6FC7" w:rsidRPr="00B93014" w:rsidRDefault="00DE6FC7" w:rsidP="00074403">
            <w:pPr>
              <w:widowControl/>
              <w:numPr>
                <w:ilvl w:val="0"/>
                <w:numId w:val="1"/>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222222"/>
                <w:sz w:val="18"/>
                <w:szCs w:val="18"/>
              </w:rPr>
              <w:t>ჯდომისას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შეუძლია</w:t>
            </w:r>
            <w:r w:rsidR="003270E0">
              <w:rPr>
                <w:rFonts w:ascii="Sylfaen" w:eastAsia="Times New Roman" w:hAnsi="Sylfaen" w:cs="Sylfaen"/>
                <w:color w:val="222222"/>
                <w:sz w:val="18"/>
                <w:szCs w:val="18"/>
              </w:rPr>
              <w:t xml:space="preserve"> წონასწორობის </w:t>
            </w:r>
            <w:r w:rsidRPr="00B93014">
              <w:rPr>
                <w:rFonts w:ascii="Sylfaen" w:eastAsia="Times New Roman" w:hAnsi="Sylfaen" w:cs="Sylfaen"/>
                <w:color w:val="222222"/>
                <w:sz w:val="18"/>
                <w:szCs w:val="18"/>
              </w:rPr>
              <w:t>დაცვა</w:t>
            </w:r>
          </w:p>
          <w:p w14:paraId="3C690933" w14:textId="77777777" w:rsidR="00DE6FC7" w:rsidRPr="00B93014" w:rsidRDefault="00DE6FC7" w:rsidP="00074403">
            <w:pPr>
              <w:widowControl/>
              <w:numPr>
                <w:ilvl w:val="0"/>
                <w:numId w:val="1"/>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აქვს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გამოხატული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ტანის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პოზის</w:t>
            </w:r>
            <w:r w:rsidRPr="00B93014">
              <w:rPr>
                <w:rFonts w:ascii="Merriweather" w:eastAsia="Times New Roman" w:hAnsi="Merriweather"/>
                <w:color w:val="000000"/>
                <w:sz w:val="18"/>
                <w:szCs w:val="18"/>
              </w:rPr>
              <w:t xml:space="preserve"> </w:t>
            </w:r>
            <w:r w:rsidRPr="00B93014">
              <w:rPr>
                <w:rFonts w:ascii="Merriweather" w:eastAsia="Times New Roman" w:hAnsi="Merriweather"/>
                <w:b/>
                <w:bCs/>
                <w:color w:val="000000"/>
                <w:sz w:val="18"/>
                <w:szCs w:val="18"/>
              </w:rPr>
              <w:t> </w:t>
            </w:r>
            <w:r w:rsidRPr="00B93014">
              <w:rPr>
                <w:rFonts w:ascii="Sylfaen" w:eastAsia="Times New Roman" w:hAnsi="Sylfaen" w:cs="Sylfaen"/>
                <w:color w:val="000000"/>
                <w:sz w:val="18"/>
                <w:szCs w:val="18"/>
              </w:rPr>
              <w:t>დევიაციები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ტენდენციები</w:t>
            </w:r>
          </w:p>
          <w:p w14:paraId="2492C2EB" w14:textId="77777777" w:rsidR="00DE6FC7" w:rsidRPr="00B93014" w:rsidRDefault="00DE6FC7" w:rsidP="00074403">
            <w:pPr>
              <w:widowControl/>
              <w:numPr>
                <w:ilvl w:val="0"/>
                <w:numId w:val="1"/>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222222"/>
                <w:sz w:val="18"/>
                <w:szCs w:val="18"/>
              </w:rPr>
              <w:t>არ</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საჭიროებს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დამატებით</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მხარდაჭერას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და</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საყრდენს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პოზის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შენარჩუნებისთვის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საჭიროებს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მინიმალურ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საყრდენს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ხერხემლის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ლუმბალურ</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ნაწილში</w:t>
            </w:r>
          </w:p>
          <w:p w14:paraId="2D4C7F99" w14:textId="77777777" w:rsidR="00DE6FC7" w:rsidRPr="00B93014" w:rsidRDefault="00DE6FC7" w:rsidP="00074403">
            <w:pPr>
              <w:widowControl/>
              <w:numPr>
                <w:ilvl w:val="0"/>
                <w:numId w:val="2"/>
              </w:numPr>
              <w:shd w:val="clear" w:color="auto" w:fill="FFFFFF"/>
              <w:autoSpaceDE/>
              <w:autoSpaceDN/>
              <w:adjustRightInd/>
              <w:spacing w:line="276" w:lineRule="auto"/>
              <w:ind w:left="360"/>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მენჯ</w:t>
            </w:r>
            <w:r w:rsidRPr="00B93014">
              <w:rPr>
                <w:rFonts w:ascii="Merriweather" w:eastAsia="Times New Roman" w:hAnsi="Merriweather"/>
                <w:color w:val="000000"/>
                <w:sz w:val="18"/>
                <w:szCs w:val="18"/>
              </w:rPr>
              <w:t xml:space="preserve"> - </w:t>
            </w:r>
            <w:r w:rsidRPr="00B93014">
              <w:rPr>
                <w:rFonts w:ascii="Sylfaen" w:eastAsia="Times New Roman" w:hAnsi="Sylfaen" w:cs="Sylfaen"/>
                <w:color w:val="000000"/>
                <w:sz w:val="18"/>
                <w:szCs w:val="18"/>
              </w:rPr>
              <w:t>ბარძაყის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სახსარი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მოძრაობს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სრული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სიფართით</w:t>
            </w:r>
          </w:p>
          <w:p w14:paraId="6AC7DC55" w14:textId="77777777" w:rsidR="00DE6FC7" w:rsidRPr="00B93014" w:rsidRDefault="00DE6FC7" w:rsidP="00074403">
            <w:pPr>
              <w:widowControl/>
              <w:numPr>
                <w:ilvl w:val="0"/>
                <w:numId w:val="2"/>
              </w:numPr>
              <w:autoSpaceDE/>
              <w:autoSpaceDN/>
              <w:adjustRightInd/>
              <w:spacing w:line="276" w:lineRule="auto"/>
              <w:ind w:left="360"/>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გამოხატულია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თეძოს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აბდუქცია</w:t>
            </w:r>
            <w:proofErr w:type="spellEnd"/>
            <w:r w:rsidRPr="00B93014">
              <w:rPr>
                <w:rFonts w:ascii="Merriweather" w:eastAsia="Times New Roman" w:hAnsi="Merriweather"/>
                <w:color w:val="000000"/>
                <w:sz w:val="18"/>
                <w:szCs w:val="18"/>
              </w:rPr>
              <w:t xml:space="preserve"> / </w:t>
            </w:r>
            <w:proofErr w:type="spellStart"/>
            <w:r w:rsidRPr="00B93014">
              <w:rPr>
                <w:rFonts w:ascii="Sylfaen" w:eastAsia="Times New Roman" w:hAnsi="Sylfaen" w:cs="Sylfaen"/>
                <w:color w:val="000000"/>
                <w:sz w:val="18"/>
                <w:szCs w:val="18"/>
              </w:rPr>
              <w:t>ადდუქცია</w:t>
            </w:r>
            <w:proofErr w:type="spellEnd"/>
            <w:r w:rsidRPr="00B93014">
              <w:rPr>
                <w:rFonts w:ascii="Merriweather" w:eastAsia="Times New Roman" w:hAnsi="Merriweather"/>
                <w:color w:val="000000"/>
                <w:sz w:val="18"/>
                <w:szCs w:val="18"/>
              </w:rPr>
              <w:t xml:space="preserve"> / </w:t>
            </w:r>
            <w:r w:rsidRPr="00B93014">
              <w:rPr>
                <w:rFonts w:eastAsia="Times New Roman"/>
                <w:color w:val="000000"/>
                <w:sz w:val="18"/>
                <w:szCs w:val="18"/>
              </w:rPr>
              <w:t>“</w:t>
            </w:r>
            <w:r w:rsidRPr="00B93014">
              <w:rPr>
                <w:rFonts w:ascii="Sylfaen" w:eastAsia="Times New Roman" w:hAnsi="Sylfaen" w:cs="Sylfaen"/>
                <w:color w:val="000000"/>
                <w:sz w:val="18"/>
                <w:szCs w:val="18"/>
              </w:rPr>
              <w:t>ქარწაღებულის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პოზა</w:t>
            </w:r>
            <w:r w:rsidRPr="00B93014">
              <w:rPr>
                <w:rFonts w:eastAsia="Times New Roman"/>
                <w:color w:val="000000"/>
                <w:sz w:val="18"/>
                <w:szCs w:val="18"/>
              </w:rPr>
              <w:t>”</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ერთი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ფეხის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აბდუქცია</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მეორის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ადდუქცია</w:t>
            </w:r>
            <w:proofErr w:type="spellEnd"/>
            <w:r w:rsidRPr="00B93014">
              <w:rPr>
                <w:rFonts w:ascii="Merriweather" w:eastAsia="Times New Roman" w:hAnsi="Merriweather"/>
                <w:color w:val="000000"/>
                <w:sz w:val="18"/>
                <w:szCs w:val="18"/>
              </w:rPr>
              <w:t>)</w:t>
            </w:r>
          </w:p>
          <w:p w14:paraId="105C9B39" w14:textId="77777777" w:rsidR="00DE6FC7" w:rsidRPr="00B93014" w:rsidRDefault="00DE6FC7" w:rsidP="00074403">
            <w:pPr>
              <w:widowControl/>
              <w:numPr>
                <w:ilvl w:val="0"/>
                <w:numId w:val="2"/>
              </w:numPr>
              <w:autoSpaceDE/>
              <w:autoSpaceDN/>
              <w:adjustRightInd/>
              <w:spacing w:line="276" w:lineRule="auto"/>
              <w:ind w:left="360"/>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შესაძლოა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ჰქონდეს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მუხლის</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კოჭის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ტერფის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მცირე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რომელთა</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აკომოდაცია</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შესაძლებელია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ბაზისური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მოდიფიკაციით</w:t>
            </w:r>
          </w:p>
          <w:p w14:paraId="4BBB9460" w14:textId="77777777" w:rsidR="00DE6FC7" w:rsidRPr="00B93014" w:rsidRDefault="00DE6FC7" w:rsidP="00074403">
            <w:pPr>
              <w:widowControl/>
              <w:numPr>
                <w:ilvl w:val="0"/>
                <w:numId w:val="2"/>
              </w:numPr>
              <w:autoSpaceDE/>
              <w:autoSpaceDN/>
              <w:adjustRightInd/>
              <w:spacing w:line="276" w:lineRule="auto"/>
              <w:ind w:left="360"/>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არის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გამოხატული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კუნთთა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მაღალი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ტონუსი</w:t>
            </w:r>
          </w:p>
          <w:p w14:paraId="76380954" w14:textId="77777777" w:rsidR="00DE6FC7" w:rsidRPr="00B93014" w:rsidRDefault="00DE6FC7" w:rsidP="00074403">
            <w:pPr>
              <w:spacing w:line="276" w:lineRule="auto"/>
              <w:rPr>
                <w:rFonts w:ascii="Sylfaen" w:eastAsia="Times New Roman" w:hAnsi="Sylfaen" w:cs="Sylfaen"/>
                <w:b/>
                <w:bCs/>
                <w:i/>
                <w:iCs/>
                <w:color w:val="222222"/>
                <w:sz w:val="18"/>
                <w:szCs w:val="18"/>
              </w:rPr>
            </w:pPr>
          </w:p>
        </w:tc>
        <w:tc>
          <w:tcPr>
            <w:tcW w:w="6390" w:type="dxa"/>
          </w:tcPr>
          <w:p w14:paraId="5ECACF47" w14:textId="77777777" w:rsidR="00DE6FC7" w:rsidRPr="00B93014"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i/>
                <w:iCs/>
                <w:color w:val="000000"/>
                <w:sz w:val="18"/>
                <w:szCs w:val="18"/>
              </w:rPr>
            </w:pPr>
            <w:r w:rsidRPr="00B93014">
              <w:rPr>
                <w:rFonts w:ascii="Sylfaen" w:eastAsia="Times New Roman" w:hAnsi="Sylfaen" w:cs="Sylfaen"/>
                <w:color w:val="222222"/>
                <w:sz w:val="18"/>
                <w:szCs w:val="18"/>
              </w:rPr>
              <w:t>აქვთ</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მსუბუქი</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ან</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საშუალო</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სიმძიმის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პოზის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დეფორმაციები</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ან</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დეფორმაციის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ტენდენციები</w:t>
            </w:r>
          </w:p>
          <w:p w14:paraId="257EC910" w14:textId="77777777" w:rsidR="00DE6FC7" w:rsidRPr="00B93014"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i/>
                <w:iCs/>
                <w:color w:val="000000"/>
                <w:sz w:val="18"/>
                <w:szCs w:val="18"/>
              </w:rPr>
            </w:pPr>
            <w:r w:rsidRPr="00B93014">
              <w:rPr>
                <w:rFonts w:ascii="Sylfaen" w:eastAsia="Times New Roman" w:hAnsi="Sylfaen" w:cs="Sylfaen"/>
                <w:color w:val="222222"/>
                <w:sz w:val="18"/>
                <w:szCs w:val="18"/>
              </w:rPr>
              <w:t>აქვს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ჯდომისას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წონასწორობის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შენარჩუნების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სირთულეები</w:t>
            </w:r>
          </w:p>
          <w:p w14:paraId="0BF41E5E" w14:textId="77777777" w:rsidR="00DE6FC7" w:rsidRPr="00B93014"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აღენიშნება</w:t>
            </w:r>
            <w:r w:rsidRPr="00B93014">
              <w:rPr>
                <w:rFonts w:ascii="Merriweather" w:eastAsia="Times New Roman" w:hAnsi="Merriweather"/>
                <w:color w:val="000000"/>
                <w:sz w:val="18"/>
                <w:szCs w:val="18"/>
              </w:rPr>
              <w:t xml:space="preserve"> </w:t>
            </w:r>
            <w:r w:rsidR="005649E7" w:rsidRPr="00B93014">
              <w:rPr>
                <w:rFonts w:ascii="Sylfaen" w:eastAsia="Times New Roman" w:hAnsi="Sylfaen" w:cs="Sylfaen"/>
                <w:color w:val="000000"/>
                <w:sz w:val="18"/>
                <w:szCs w:val="18"/>
              </w:rPr>
              <w:t>ტანისა</w:t>
            </w:r>
            <w:r w:rsidR="005649E7" w:rsidRPr="00B93014">
              <w:rPr>
                <w:rFonts w:ascii="Merriweather" w:eastAsia="Times New Roman" w:hAnsi="Merriweather"/>
                <w:color w:val="000000"/>
                <w:sz w:val="18"/>
                <w:szCs w:val="18"/>
              </w:rPr>
              <w:t xml:space="preserve"> </w:t>
            </w:r>
            <w:r w:rsidR="005649E7" w:rsidRPr="00B93014">
              <w:rPr>
                <w:rFonts w:ascii="Sylfaen" w:eastAsia="Times New Roman" w:hAnsi="Sylfaen" w:cs="Sylfaen"/>
                <w:color w:val="000000"/>
                <w:sz w:val="18"/>
                <w:szCs w:val="18"/>
              </w:rPr>
              <w:t>და</w:t>
            </w:r>
            <w:r w:rsidR="005649E7" w:rsidRPr="00B93014">
              <w:rPr>
                <w:rFonts w:ascii="Merriweather" w:eastAsia="Times New Roman" w:hAnsi="Merriweather"/>
                <w:color w:val="000000"/>
                <w:sz w:val="18"/>
                <w:szCs w:val="18"/>
              </w:rPr>
              <w:t xml:space="preserve"> </w:t>
            </w:r>
            <w:r w:rsidR="005649E7" w:rsidRPr="00B93014">
              <w:rPr>
                <w:rFonts w:ascii="Sylfaen" w:eastAsia="Times New Roman" w:hAnsi="Sylfaen" w:cs="Sylfaen"/>
                <w:color w:val="000000"/>
                <w:sz w:val="18"/>
                <w:szCs w:val="18"/>
              </w:rPr>
              <w:t>მენჯის</w:t>
            </w:r>
            <w:r w:rsidR="005649E7"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მსუბუქი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საშუალო</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დონის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დინამიური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მსუბუქი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ფიქსირებული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მოძრაობის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სიფართის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შეზღუდვა</w:t>
            </w:r>
            <w:r w:rsidRPr="00B93014">
              <w:rPr>
                <w:rFonts w:ascii="Merriweather" w:eastAsia="Times New Roman" w:hAnsi="Merriweather"/>
                <w:color w:val="000000"/>
                <w:sz w:val="18"/>
                <w:szCs w:val="18"/>
              </w:rPr>
              <w:t xml:space="preserve"> 25% </w:t>
            </w:r>
            <w:r w:rsidRPr="00B93014">
              <w:rPr>
                <w:rFonts w:ascii="Sylfaen" w:eastAsia="Times New Roman" w:hAnsi="Sylfaen" w:cs="Sylfaen"/>
                <w:color w:val="000000"/>
                <w:sz w:val="18"/>
                <w:szCs w:val="18"/>
              </w:rPr>
              <w:t>ზე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ნაკლები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ხარისხით</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რომელიც</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სწორდება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პოზის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დამხმარე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საშუალებებით</w:t>
            </w:r>
          </w:p>
          <w:p w14:paraId="2F3DAE6D" w14:textId="77777777" w:rsidR="00DE6FC7" w:rsidRPr="00B93014"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შეუძლია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ფეხის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ბარძაყის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სახსარში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მოხრა</w:t>
            </w:r>
            <w:r w:rsidRPr="00B93014">
              <w:rPr>
                <w:rFonts w:ascii="Merriweather" w:eastAsia="Times New Roman" w:hAnsi="Merriweather"/>
                <w:color w:val="000000"/>
                <w:sz w:val="18"/>
                <w:szCs w:val="18"/>
              </w:rPr>
              <w:t xml:space="preserve"> 60 </w:t>
            </w:r>
            <w:r w:rsidRPr="00B93014">
              <w:rPr>
                <w:rFonts w:ascii="Sylfaen" w:eastAsia="Times New Roman" w:hAnsi="Sylfaen" w:cs="Sylfaen"/>
                <w:color w:val="000000"/>
                <w:sz w:val="18"/>
                <w:szCs w:val="18"/>
              </w:rPr>
              <w:t>გრადუსით</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 </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მაგ</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ტანსა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ბარძაყს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შორის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კუთხე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უნდა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აღემატებოდეს</w:t>
            </w:r>
            <w:r w:rsidRPr="00B93014">
              <w:rPr>
                <w:rFonts w:ascii="Merriweather" w:eastAsia="Times New Roman" w:hAnsi="Merriweather"/>
                <w:color w:val="000000"/>
                <w:sz w:val="18"/>
                <w:szCs w:val="18"/>
              </w:rPr>
              <w:t xml:space="preserve"> 120 </w:t>
            </w:r>
            <w:r w:rsidRPr="00B93014">
              <w:rPr>
                <w:rFonts w:ascii="Sylfaen" w:eastAsia="Times New Roman" w:hAnsi="Sylfaen" w:cs="Sylfaen"/>
                <w:color w:val="000000"/>
                <w:sz w:val="18"/>
                <w:szCs w:val="18"/>
              </w:rPr>
              <w:t>გრადუსს</w:t>
            </w:r>
            <w:r w:rsidRPr="00B93014">
              <w:rPr>
                <w:rFonts w:ascii="Merriweather" w:eastAsia="Times New Roman" w:hAnsi="Merriweather"/>
                <w:color w:val="000000"/>
                <w:sz w:val="18"/>
                <w:szCs w:val="18"/>
              </w:rPr>
              <w:t xml:space="preserve">) </w:t>
            </w:r>
          </w:p>
          <w:p w14:paraId="6C5960DD" w14:textId="77777777" w:rsidR="00DE6FC7" w:rsidRPr="00B93014"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აქვს</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 “</w:t>
            </w:r>
            <w:r w:rsidRPr="00B93014">
              <w:rPr>
                <w:rFonts w:ascii="Sylfaen" w:eastAsia="Times New Roman" w:hAnsi="Sylfaen" w:cs="Sylfaen"/>
                <w:color w:val="000000"/>
                <w:sz w:val="18"/>
                <w:szCs w:val="18"/>
              </w:rPr>
              <w:t>ქარწაღებული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პოზა</w:t>
            </w:r>
            <w:r w:rsidRPr="00B93014">
              <w:rPr>
                <w:rFonts w:eastAsia="Times New Roman"/>
                <w:color w:val="000000"/>
                <w:sz w:val="18"/>
                <w:szCs w:val="18"/>
              </w:rPr>
              <w:t>”</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რომელიც</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 </w:t>
            </w: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აღემატება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სხეულის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სიგანის</w:t>
            </w:r>
            <w:r w:rsidRPr="00B93014">
              <w:rPr>
                <w:rFonts w:ascii="Merriweather" w:eastAsia="Times New Roman" w:hAnsi="Merriweather"/>
                <w:color w:val="000000"/>
                <w:sz w:val="18"/>
                <w:szCs w:val="18"/>
              </w:rPr>
              <w:t xml:space="preserve"> 50% - </w:t>
            </w:r>
            <w:r w:rsidRPr="00B93014">
              <w:rPr>
                <w:rFonts w:ascii="Sylfaen" w:eastAsia="Times New Roman" w:hAnsi="Sylfaen" w:cs="Sylfaen"/>
                <w:color w:val="000000"/>
                <w:sz w:val="18"/>
                <w:szCs w:val="18"/>
              </w:rPr>
              <w:t>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არის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გიბუსი</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გულ</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მკერდისა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ზურგის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დეფორმაცია</w:t>
            </w:r>
            <w:r w:rsidRPr="00B93014">
              <w:rPr>
                <w:rFonts w:ascii="Merriweather" w:eastAsia="Times New Roman" w:hAnsi="Merriweather"/>
                <w:color w:val="000000"/>
                <w:sz w:val="18"/>
                <w:szCs w:val="18"/>
              </w:rPr>
              <w:t>)</w:t>
            </w:r>
          </w:p>
          <w:p w14:paraId="3BE5F340" w14:textId="77777777" w:rsidR="00DE6FC7" w:rsidRPr="001C50E6"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აღენიშნება</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  </w:t>
            </w:r>
            <w:r w:rsidRPr="00B93014">
              <w:rPr>
                <w:rFonts w:ascii="Sylfaen" w:eastAsia="Times New Roman" w:hAnsi="Sylfaen" w:cs="Sylfaen"/>
                <w:color w:val="000000"/>
                <w:sz w:val="18"/>
                <w:szCs w:val="18"/>
              </w:rPr>
              <w:t>მხოლოდ</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ერთი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მაგ</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ხერხემლის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ბარძაყის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არა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მათი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კომბინაცია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თუმცა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რომელიმე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მათგანი</w:t>
            </w:r>
            <w:r w:rsidRPr="00B93014">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შესაძლოა</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კომბინირებულად</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იყოს</w:t>
            </w:r>
            <w:r w:rsidRPr="001C50E6">
              <w:rPr>
                <w:rFonts w:ascii="Merriweather" w:eastAsia="Times New Roman" w:hAnsi="Merriweather"/>
                <w:color w:val="000000"/>
                <w:sz w:val="18"/>
                <w:szCs w:val="18"/>
              </w:rPr>
              <w:t xml:space="preserve"> </w:t>
            </w:r>
            <w:r w:rsidRPr="001C50E6">
              <w:rPr>
                <w:rFonts w:eastAsia="Times New Roman"/>
                <w:color w:val="000000"/>
                <w:sz w:val="18"/>
                <w:szCs w:val="18"/>
              </w:rPr>
              <w:t>“</w:t>
            </w:r>
            <w:r w:rsidRPr="001C50E6">
              <w:rPr>
                <w:rFonts w:ascii="Sylfaen" w:eastAsia="Times New Roman" w:hAnsi="Sylfaen" w:cs="Sylfaen"/>
                <w:color w:val="000000"/>
                <w:sz w:val="18"/>
                <w:szCs w:val="18"/>
              </w:rPr>
              <w:t>ქარწაღებ</w:t>
            </w:r>
            <w:r w:rsidR="005D2A7A">
              <w:rPr>
                <w:rFonts w:ascii="Sylfaen" w:eastAsia="Times New Roman" w:hAnsi="Sylfaen" w:cs="Sylfaen"/>
                <w:color w:val="000000"/>
                <w:sz w:val="18"/>
                <w:szCs w:val="18"/>
              </w:rPr>
              <w:t>უ</w:t>
            </w:r>
            <w:r w:rsidRPr="001C50E6">
              <w:rPr>
                <w:rFonts w:ascii="Sylfaen" w:eastAsia="Times New Roman" w:hAnsi="Sylfaen" w:cs="Sylfaen"/>
                <w:color w:val="000000"/>
                <w:sz w:val="18"/>
                <w:szCs w:val="18"/>
              </w:rPr>
              <w:t>ლის</w:t>
            </w:r>
            <w:r w:rsidRPr="001C50E6">
              <w:rPr>
                <w:rFonts w:ascii="Merriweather" w:eastAsia="Times New Roman" w:hAnsi="Merriweather"/>
                <w:color w:val="000000"/>
                <w:sz w:val="18"/>
                <w:szCs w:val="18"/>
              </w:rPr>
              <w:t xml:space="preserve"> </w:t>
            </w:r>
            <w:proofErr w:type="spellStart"/>
            <w:r w:rsidRPr="001C50E6">
              <w:rPr>
                <w:rFonts w:ascii="Sylfaen" w:eastAsia="Times New Roman" w:hAnsi="Sylfaen" w:cs="Sylfaen"/>
                <w:color w:val="000000"/>
                <w:sz w:val="18"/>
                <w:szCs w:val="18"/>
              </w:rPr>
              <w:t>პოზასთან</w:t>
            </w:r>
            <w:proofErr w:type="spellEnd"/>
            <w:r w:rsidRPr="001C50E6">
              <w:rPr>
                <w:rFonts w:eastAsia="Times New Roman"/>
                <w:color w:val="000000"/>
                <w:sz w:val="18"/>
                <w:szCs w:val="18"/>
              </w:rPr>
              <w:t>”</w:t>
            </w:r>
            <w:r w:rsidRPr="001C50E6">
              <w:rPr>
                <w:rFonts w:ascii="Merriweather" w:eastAsia="Times New Roman" w:hAnsi="Merriweather"/>
                <w:color w:val="000000"/>
                <w:sz w:val="18"/>
                <w:szCs w:val="18"/>
              </w:rPr>
              <w:t xml:space="preserve"> </w:t>
            </w:r>
          </w:p>
          <w:p w14:paraId="7FB1A68D" w14:textId="77777777" w:rsidR="00DE6FC7" w:rsidRPr="001C50E6" w:rsidRDefault="00DE6FC7" w:rsidP="001C50E6">
            <w:pPr>
              <w:widowControl/>
              <w:numPr>
                <w:ilvl w:val="0"/>
                <w:numId w:val="3"/>
              </w:numPr>
              <w:autoSpaceDE/>
              <w:autoSpaceDN/>
              <w:adjustRightInd/>
              <w:spacing w:line="276" w:lineRule="auto"/>
              <w:ind w:left="255" w:hanging="255"/>
              <w:textAlignment w:val="baseline"/>
              <w:rPr>
                <w:rFonts w:ascii="Merriweather" w:eastAsia="Times New Roman" w:hAnsi="Merriweather"/>
                <w:color w:val="000000"/>
                <w:sz w:val="18"/>
                <w:szCs w:val="18"/>
              </w:rPr>
            </w:pPr>
            <w:r w:rsidRPr="001C50E6">
              <w:rPr>
                <w:rFonts w:ascii="Sylfaen" w:eastAsia="Times New Roman" w:hAnsi="Sylfaen" w:cs="Sylfaen"/>
                <w:color w:val="222222"/>
                <w:sz w:val="18"/>
                <w:szCs w:val="18"/>
              </w:rPr>
              <w:t>აღენიშნება</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უნებლიე</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მოძრაობები</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სპაზმი</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სახსრების</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დაჭიმულობა</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და</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კუნთთა</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მაღალი</w:t>
            </w:r>
            <w:r w:rsidRPr="001C50E6">
              <w:rPr>
                <w:rFonts w:ascii="Merriweather" w:eastAsia="Times New Roman" w:hAnsi="Merriweather"/>
                <w:color w:val="222222"/>
                <w:sz w:val="18"/>
                <w:szCs w:val="18"/>
              </w:rPr>
              <w:t xml:space="preserve"> </w:t>
            </w:r>
            <w:r w:rsidRPr="001C50E6">
              <w:rPr>
                <w:rFonts w:ascii="Sylfaen" w:eastAsia="Times New Roman" w:hAnsi="Sylfaen" w:cs="Sylfaen"/>
                <w:color w:val="222222"/>
                <w:sz w:val="18"/>
                <w:szCs w:val="18"/>
              </w:rPr>
              <w:t>ტონუსი</w:t>
            </w:r>
            <w:r w:rsidRPr="001C50E6">
              <w:rPr>
                <w:rFonts w:ascii="Merriweather" w:eastAsia="Times New Roman" w:hAnsi="Merriweather"/>
                <w:color w:val="222222"/>
                <w:sz w:val="18"/>
                <w:szCs w:val="18"/>
              </w:rPr>
              <w:t xml:space="preserve">. </w:t>
            </w:r>
            <w:r w:rsidRPr="001C50E6">
              <w:rPr>
                <w:rFonts w:eastAsia="Times New Roman"/>
                <w:color w:val="222222"/>
                <w:sz w:val="18"/>
                <w:szCs w:val="18"/>
              </w:rPr>
              <w:t> </w:t>
            </w:r>
          </w:p>
          <w:p w14:paraId="5D4F7A4A" w14:textId="77777777" w:rsidR="00DE6FC7" w:rsidRPr="001C50E6" w:rsidRDefault="00DE6FC7" w:rsidP="001C50E6">
            <w:pPr>
              <w:widowControl/>
              <w:numPr>
                <w:ilvl w:val="0"/>
                <w:numId w:val="3"/>
              </w:numPr>
              <w:autoSpaceDE/>
              <w:autoSpaceDN/>
              <w:adjustRightInd/>
              <w:spacing w:line="276" w:lineRule="auto"/>
              <w:ind w:left="255" w:hanging="255"/>
              <w:textAlignment w:val="baseline"/>
              <w:rPr>
                <w:rFonts w:ascii="Sylfaen" w:eastAsia="Times New Roman" w:hAnsi="Sylfaen" w:cs="Sylfaen"/>
                <w:color w:val="222222"/>
                <w:sz w:val="18"/>
                <w:szCs w:val="18"/>
              </w:rPr>
            </w:pPr>
            <w:r w:rsidRPr="001C50E6">
              <w:rPr>
                <w:rFonts w:ascii="Sylfaen" w:eastAsia="Times New Roman" w:hAnsi="Sylfaen" w:cs="Sylfaen"/>
                <w:color w:val="222222"/>
                <w:sz w:val="18"/>
                <w:szCs w:val="18"/>
              </w:rPr>
              <w:t xml:space="preserve">არ არის როტაციის / </w:t>
            </w:r>
            <w:proofErr w:type="spellStart"/>
            <w:r w:rsidRPr="001C50E6">
              <w:rPr>
                <w:rFonts w:ascii="Sylfaen" w:eastAsia="Times New Roman" w:hAnsi="Sylfaen" w:cs="Sylfaen"/>
                <w:color w:val="222222"/>
                <w:sz w:val="18"/>
                <w:szCs w:val="18"/>
              </w:rPr>
              <w:t>ათეტოზის</w:t>
            </w:r>
            <w:proofErr w:type="spellEnd"/>
            <w:r w:rsidRPr="001C50E6">
              <w:rPr>
                <w:rFonts w:ascii="Sylfaen" w:eastAsia="Times New Roman" w:hAnsi="Sylfaen" w:cs="Sylfaen"/>
                <w:color w:val="222222"/>
                <w:sz w:val="18"/>
                <w:szCs w:val="18"/>
              </w:rPr>
              <w:t xml:space="preserve"> მძიმე ფორმა</w:t>
            </w:r>
          </w:p>
          <w:p w14:paraId="4D134784" w14:textId="77777777" w:rsidR="00DE6FC7" w:rsidRPr="001C50E6" w:rsidRDefault="00DE6FC7" w:rsidP="001C50E6">
            <w:pPr>
              <w:widowControl/>
              <w:numPr>
                <w:ilvl w:val="0"/>
                <w:numId w:val="4"/>
              </w:numPr>
              <w:autoSpaceDE/>
              <w:autoSpaceDN/>
              <w:adjustRightInd/>
              <w:spacing w:line="276" w:lineRule="auto"/>
              <w:ind w:left="255" w:hanging="255"/>
              <w:textAlignment w:val="baseline"/>
              <w:rPr>
                <w:rFonts w:ascii="Merriweather" w:eastAsia="Times New Roman" w:hAnsi="Merriweather"/>
                <w:color w:val="000000"/>
                <w:sz w:val="18"/>
                <w:szCs w:val="18"/>
              </w:rPr>
            </w:pPr>
            <w:r w:rsidRPr="001C50E6">
              <w:rPr>
                <w:rFonts w:ascii="Sylfaen" w:eastAsia="Times New Roman" w:hAnsi="Sylfaen" w:cs="Sylfaen"/>
                <w:color w:val="000000"/>
                <w:sz w:val="18"/>
                <w:szCs w:val="18"/>
              </w:rPr>
              <w:t>შესაძლოა</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ჰქონდეს</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სენსორული</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სირთულეები</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და</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ნაწოლების</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გაჩენის</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მაღალი</w:t>
            </w:r>
            <w:r w:rsidRPr="001C50E6">
              <w:rPr>
                <w:rFonts w:ascii="Merriweather" w:eastAsia="Times New Roman" w:hAnsi="Merriweather"/>
                <w:color w:val="000000"/>
                <w:sz w:val="18"/>
                <w:szCs w:val="18"/>
              </w:rPr>
              <w:t xml:space="preserve"> </w:t>
            </w:r>
            <w:r w:rsidRPr="001C50E6">
              <w:rPr>
                <w:rFonts w:ascii="Sylfaen" w:eastAsia="Times New Roman" w:hAnsi="Sylfaen" w:cs="Sylfaen"/>
                <w:color w:val="000000"/>
                <w:sz w:val="18"/>
                <w:szCs w:val="18"/>
              </w:rPr>
              <w:t>რისკი</w:t>
            </w:r>
            <w:r w:rsidRPr="001C50E6">
              <w:rPr>
                <w:rFonts w:ascii="Merriweather" w:eastAsia="Times New Roman" w:hAnsi="Merriweather"/>
                <w:color w:val="000000"/>
                <w:sz w:val="18"/>
                <w:szCs w:val="18"/>
              </w:rPr>
              <w:t xml:space="preserve"> </w:t>
            </w:r>
          </w:p>
          <w:p w14:paraId="77AB7C99" w14:textId="77777777" w:rsidR="00DE6FC7" w:rsidRPr="00EB41DC" w:rsidRDefault="00DE6FC7" w:rsidP="0055636D">
            <w:pPr>
              <w:widowControl/>
              <w:numPr>
                <w:ilvl w:val="0"/>
                <w:numId w:val="5"/>
              </w:numPr>
              <w:autoSpaceDE/>
              <w:autoSpaceDN/>
              <w:adjustRightInd/>
              <w:spacing w:line="276" w:lineRule="auto"/>
              <w:ind w:left="255" w:hanging="255"/>
              <w:textAlignment w:val="baseline"/>
              <w:rPr>
                <w:rFonts w:ascii="Merriweather" w:eastAsia="Times New Roman" w:hAnsi="Merriweather"/>
                <w:i/>
                <w:iCs/>
                <w:color w:val="000000"/>
                <w:sz w:val="18"/>
                <w:szCs w:val="18"/>
              </w:rPr>
            </w:pPr>
            <w:r w:rsidRPr="00EB41DC">
              <w:rPr>
                <w:rFonts w:ascii="Sylfaen" w:eastAsia="Times New Roman" w:hAnsi="Sylfaen" w:cs="Sylfaen"/>
                <w:color w:val="222222"/>
                <w:sz w:val="18"/>
                <w:szCs w:val="18"/>
              </w:rPr>
              <w:t>საჭიროებს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დამატებით</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საყრდენებს</w:t>
            </w:r>
            <w:r w:rsidRPr="00EB41DC">
              <w:rPr>
                <w:rFonts w:ascii="Merriweather" w:eastAsia="Times New Roman" w:hAnsi="Merriweather"/>
                <w:color w:val="222222"/>
                <w:sz w:val="18"/>
                <w:szCs w:val="18"/>
              </w:rPr>
              <w:t xml:space="preserve"> / </w:t>
            </w:r>
            <w:r w:rsidRPr="00EB41DC">
              <w:rPr>
                <w:rFonts w:ascii="Sylfaen" w:eastAsia="Times New Roman" w:hAnsi="Sylfaen" w:cs="Sylfaen"/>
                <w:color w:val="222222"/>
                <w:sz w:val="18"/>
                <w:szCs w:val="18"/>
              </w:rPr>
              <w:t>პოზის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დამჭერ</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საშუალებებს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ზედა</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ტანის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ამართულ</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მდგომარეობაში</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შენარჩუნებისთვის</w:t>
            </w:r>
            <w:r w:rsidR="00EB41DC" w:rsidRPr="00EB41DC">
              <w:rPr>
                <w:rFonts w:ascii="Sylfaen" w:eastAsia="Times New Roman" w:hAnsi="Sylfaen" w:cs="Sylfaen"/>
                <w:color w:val="222222"/>
                <w:sz w:val="18"/>
                <w:szCs w:val="18"/>
              </w:rPr>
              <w:t xml:space="preserve">; </w:t>
            </w:r>
            <w:r w:rsidRPr="00EB41DC">
              <w:rPr>
                <w:rFonts w:ascii="Merriweather" w:eastAsia="Times New Roman" w:hAnsi="Merriweather"/>
                <w:color w:val="222222"/>
                <w:sz w:val="18"/>
                <w:szCs w:val="18"/>
              </w:rPr>
              <w:t xml:space="preserve"> </w:t>
            </w:r>
            <w:r w:rsidR="00EB41DC">
              <w:rPr>
                <w:rFonts w:ascii="Sylfaen" w:eastAsia="Times New Roman" w:hAnsi="Sylfaen"/>
                <w:color w:val="222222"/>
                <w:sz w:val="18"/>
                <w:szCs w:val="18"/>
              </w:rPr>
              <w:t>ს</w:t>
            </w:r>
            <w:r w:rsidRPr="00EB41DC">
              <w:rPr>
                <w:rFonts w:ascii="Sylfaen" w:eastAsia="Times New Roman" w:hAnsi="Sylfaen" w:cs="Sylfaen"/>
                <w:color w:val="000000"/>
                <w:sz w:val="18"/>
                <w:szCs w:val="18"/>
              </w:rPr>
              <w:t>ხეულის</w:t>
            </w:r>
            <w:r w:rsidRPr="00EB41DC">
              <w:rPr>
                <w:rFonts w:ascii="Merriweather" w:eastAsia="Times New Roman" w:hAnsi="Merriweather"/>
                <w:color w:val="000000"/>
                <w:sz w:val="18"/>
                <w:szCs w:val="18"/>
              </w:rPr>
              <w:t xml:space="preserve"> </w:t>
            </w:r>
            <w:r w:rsidRPr="00EB41DC">
              <w:rPr>
                <w:rFonts w:ascii="Sylfaen" w:eastAsia="Times New Roman" w:hAnsi="Sylfaen" w:cs="Sylfaen"/>
                <w:color w:val="000000"/>
                <w:sz w:val="18"/>
                <w:szCs w:val="18"/>
              </w:rPr>
              <w:t>ნეიტრალური</w:t>
            </w:r>
            <w:r w:rsidRPr="00EB41DC">
              <w:rPr>
                <w:rFonts w:ascii="Merriweather" w:eastAsia="Times New Roman" w:hAnsi="Merriweather"/>
                <w:color w:val="000000"/>
                <w:sz w:val="18"/>
                <w:szCs w:val="18"/>
              </w:rPr>
              <w:t xml:space="preserve"> </w:t>
            </w:r>
            <w:r w:rsidRPr="00EB41DC">
              <w:rPr>
                <w:rFonts w:ascii="Sylfaen" w:eastAsia="Times New Roman" w:hAnsi="Sylfaen" w:cs="Sylfaen"/>
                <w:color w:val="000000"/>
                <w:sz w:val="18"/>
                <w:szCs w:val="18"/>
              </w:rPr>
              <w:t>პოზის</w:t>
            </w:r>
            <w:r w:rsidRPr="00EB41DC">
              <w:rPr>
                <w:rFonts w:ascii="Merriweather" w:eastAsia="Times New Roman" w:hAnsi="Merriweather"/>
                <w:color w:val="000000"/>
                <w:sz w:val="18"/>
                <w:szCs w:val="18"/>
              </w:rPr>
              <w:t xml:space="preserve"> </w:t>
            </w:r>
            <w:r w:rsidRPr="00EB41DC">
              <w:rPr>
                <w:rFonts w:ascii="Sylfaen" w:eastAsia="Times New Roman" w:hAnsi="Sylfaen" w:cs="Sylfaen"/>
                <w:color w:val="000000"/>
                <w:sz w:val="18"/>
                <w:szCs w:val="18"/>
              </w:rPr>
              <w:t>მისაღ</w:t>
            </w:r>
            <w:r w:rsidR="005649E7" w:rsidRPr="00EB41DC">
              <w:rPr>
                <w:rFonts w:ascii="Sylfaen" w:eastAsia="Times New Roman" w:hAnsi="Sylfaen" w:cs="Sylfaen"/>
                <w:color w:val="000000"/>
                <w:sz w:val="18"/>
                <w:szCs w:val="18"/>
              </w:rPr>
              <w:t>ებად, მისაახლო</w:t>
            </w:r>
            <w:r w:rsidRPr="00EB41DC">
              <w:rPr>
                <w:rFonts w:ascii="Sylfaen" w:eastAsia="Times New Roman" w:hAnsi="Sylfaen" w:cs="Sylfaen"/>
                <w:color w:val="000000"/>
                <w:sz w:val="18"/>
                <w:szCs w:val="18"/>
              </w:rPr>
              <w:t>ებლად</w:t>
            </w:r>
            <w:r w:rsidRPr="00EB41DC">
              <w:rPr>
                <w:rFonts w:ascii="Merriweather" w:eastAsia="Times New Roman" w:hAnsi="Merriweather"/>
                <w:color w:val="000000"/>
                <w:sz w:val="18"/>
                <w:szCs w:val="18"/>
              </w:rPr>
              <w:t xml:space="preserve"> </w:t>
            </w:r>
            <w:r w:rsidRPr="00EB41DC">
              <w:rPr>
                <w:rFonts w:ascii="Sylfaen" w:eastAsia="Times New Roman" w:hAnsi="Sylfaen" w:cs="Sylfaen"/>
                <w:color w:val="000000"/>
                <w:sz w:val="18"/>
                <w:szCs w:val="18"/>
              </w:rPr>
              <w:t>და</w:t>
            </w:r>
            <w:r w:rsidRPr="00EB41DC">
              <w:rPr>
                <w:rFonts w:ascii="Merriweather" w:eastAsia="Times New Roman" w:hAnsi="Merriweather"/>
                <w:color w:val="000000"/>
                <w:sz w:val="18"/>
                <w:szCs w:val="18"/>
              </w:rPr>
              <w:t xml:space="preserve"> </w:t>
            </w:r>
            <w:r w:rsidRPr="00EB41DC">
              <w:rPr>
                <w:rFonts w:ascii="Sylfaen" w:eastAsia="Times New Roman" w:hAnsi="Sylfaen" w:cs="Sylfaen"/>
                <w:color w:val="000000"/>
                <w:sz w:val="18"/>
                <w:szCs w:val="18"/>
              </w:rPr>
              <w:t>შესანარჩუნებლად</w:t>
            </w:r>
            <w:r w:rsidRPr="00EB41DC">
              <w:rPr>
                <w:rFonts w:ascii="Merriweather" w:eastAsia="Times New Roman" w:hAnsi="Merriweather"/>
                <w:color w:val="000000"/>
                <w:sz w:val="18"/>
                <w:szCs w:val="18"/>
              </w:rPr>
              <w:t xml:space="preserve"> </w:t>
            </w:r>
          </w:p>
          <w:p w14:paraId="08D7FE22" w14:textId="77777777" w:rsidR="00DE6FC7" w:rsidRPr="00B93014" w:rsidRDefault="00DE6FC7" w:rsidP="001C50E6">
            <w:pPr>
              <w:widowControl/>
              <w:numPr>
                <w:ilvl w:val="0"/>
                <w:numId w:val="5"/>
              </w:numPr>
              <w:autoSpaceDE/>
              <w:autoSpaceDN/>
              <w:adjustRightInd/>
              <w:spacing w:line="276" w:lineRule="auto"/>
              <w:ind w:left="255" w:hanging="255"/>
              <w:textAlignment w:val="baseline"/>
              <w:rPr>
                <w:rFonts w:ascii="Merriweather" w:eastAsia="Times New Roman" w:hAnsi="Merriweather"/>
                <w:i/>
                <w:iCs/>
                <w:color w:val="000000"/>
                <w:sz w:val="18"/>
                <w:szCs w:val="18"/>
              </w:rPr>
            </w:pPr>
            <w:r w:rsidRPr="00B93014">
              <w:rPr>
                <w:rFonts w:ascii="Sylfaen" w:eastAsia="Times New Roman" w:hAnsi="Sylfaen" w:cs="Sylfaen"/>
                <w:color w:val="222222"/>
                <w:sz w:val="18"/>
                <w:szCs w:val="18"/>
              </w:rPr>
              <w:t>უჩივის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სისუსტეს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დაღლილობას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ტკივილს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ან</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დისკომფორტს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დამატებით</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საყრდენის</w:t>
            </w:r>
            <w:r w:rsidRPr="00B93014">
              <w:rPr>
                <w:rFonts w:ascii="Merriweather" w:eastAsia="Times New Roman" w:hAnsi="Merriweather"/>
                <w:color w:val="222222"/>
                <w:sz w:val="18"/>
                <w:szCs w:val="18"/>
              </w:rPr>
              <w:t xml:space="preserve"> </w:t>
            </w:r>
            <w:r w:rsidRPr="00B93014">
              <w:rPr>
                <w:rFonts w:eastAsia="Times New Roman"/>
                <w:color w:val="222222"/>
                <w:sz w:val="18"/>
                <w:szCs w:val="18"/>
              </w:rPr>
              <w:t> </w:t>
            </w:r>
            <w:r w:rsidRPr="00B93014">
              <w:rPr>
                <w:rFonts w:ascii="Sylfaen" w:eastAsia="Times New Roman" w:hAnsi="Sylfaen" w:cs="Sylfaen"/>
                <w:color w:val="222222"/>
                <w:sz w:val="18"/>
                <w:szCs w:val="18"/>
              </w:rPr>
              <w:t>გარეშე</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ჯდომისას</w:t>
            </w:r>
          </w:p>
          <w:p w14:paraId="613D1E44" w14:textId="77777777" w:rsidR="00DE6FC7" w:rsidRPr="00B93014" w:rsidRDefault="00DE6FC7" w:rsidP="001C50E6">
            <w:pPr>
              <w:widowControl/>
              <w:numPr>
                <w:ilvl w:val="0"/>
                <w:numId w:val="5"/>
              </w:numPr>
              <w:autoSpaceDE/>
              <w:autoSpaceDN/>
              <w:adjustRightInd/>
              <w:spacing w:line="276" w:lineRule="auto"/>
              <w:ind w:left="255" w:hanging="255"/>
              <w:textAlignment w:val="baseline"/>
              <w:rPr>
                <w:rFonts w:ascii="Merriweather" w:eastAsia="Times New Roman" w:hAnsi="Merriweather"/>
                <w:i/>
                <w:iCs/>
                <w:color w:val="000000"/>
                <w:sz w:val="18"/>
                <w:szCs w:val="18"/>
              </w:rPr>
            </w:pPr>
            <w:r w:rsidRPr="00B93014">
              <w:rPr>
                <w:rFonts w:ascii="Sylfaen" w:eastAsia="Times New Roman" w:hAnsi="Sylfaen" w:cs="Sylfaen"/>
                <w:color w:val="000000"/>
                <w:sz w:val="18"/>
                <w:szCs w:val="18"/>
              </w:rPr>
              <w:t>შესაძლოა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საჭიროებდეს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დამხმარე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საშუალებას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წოლის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დროს</w:t>
            </w:r>
          </w:p>
          <w:p w14:paraId="00BEEE39" w14:textId="77777777" w:rsidR="00DE6FC7" w:rsidRPr="00B93014" w:rsidRDefault="00DE6FC7" w:rsidP="001C50E6">
            <w:pPr>
              <w:spacing w:line="276" w:lineRule="auto"/>
              <w:ind w:left="255" w:hanging="255"/>
              <w:rPr>
                <w:rFonts w:ascii="Sylfaen" w:eastAsia="Times New Roman" w:hAnsi="Sylfaen" w:cs="Sylfaen"/>
                <w:b/>
                <w:bCs/>
                <w:i/>
                <w:iCs/>
                <w:color w:val="222222"/>
                <w:sz w:val="18"/>
                <w:szCs w:val="18"/>
              </w:rPr>
            </w:pPr>
          </w:p>
        </w:tc>
        <w:tc>
          <w:tcPr>
            <w:tcW w:w="3783" w:type="dxa"/>
          </w:tcPr>
          <w:p w14:paraId="37C5BA2E" w14:textId="77777777" w:rsidR="00DE6FC7" w:rsidRPr="00B93014" w:rsidRDefault="00DE6FC7" w:rsidP="00074403">
            <w:pPr>
              <w:widowControl/>
              <w:numPr>
                <w:ilvl w:val="0"/>
                <w:numId w:val="6"/>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222222"/>
                <w:sz w:val="18"/>
                <w:szCs w:val="18"/>
              </w:rPr>
              <w:t>აღენიშნებათ</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პოზის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კომპლექსური</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ფიქსირებული</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დეფორმაციები</w:t>
            </w:r>
            <w:r w:rsidRPr="00B93014">
              <w:rPr>
                <w:rFonts w:ascii="Merriweather" w:eastAsia="Times New Roman" w:hAnsi="Merriweather"/>
                <w:color w:val="222222"/>
                <w:sz w:val="18"/>
                <w:szCs w:val="18"/>
              </w:rPr>
              <w:t xml:space="preserve"> </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ტანისა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მოძრაობის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შეზღუდვა</w:t>
            </w:r>
            <w:r w:rsidRPr="00B93014">
              <w:rPr>
                <w:rFonts w:ascii="Merriweather" w:eastAsia="Times New Roman" w:hAnsi="Merriweather"/>
                <w:color w:val="000000"/>
                <w:sz w:val="18"/>
                <w:szCs w:val="18"/>
              </w:rPr>
              <w:t xml:space="preserve"> 25% </w:t>
            </w:r>
            <w:r w:rsidRPr="00B93014">
              <w:rPr>
                <w:rFonts w:ascii="Sylfaen" w:eastAsia="Times New Roman" w:hAnsi="Sylfaen" w:cs="Sylfaen"/>
                <w:color w:val="000000"/>
                <w:sz w:val="18"/>
                <w:szCs w:val="18"/>
              </w:rPr>
              <w:t>დან</w:t>
            </w:r>
            <w:r w:rsidRPr="00B93014">
              <w:rPr>
                <w:rFonts w:ascii="Merriweather" w:eastAsia="Times New Roman" w:hAnsi="Merriweather"/>
                <w:color w:val="000000"/>
                <w:sz w:val="18"/>
                <w:szCs w:val="18"/>
              </w:rPr>
              <w:t xml:space="preserve"> 75% </w:t>
            </w:r>
            <w:r w:rsidRPr="00B93014">
              <w:rPr>
                <w:rFonts w:ascii="Sylfaen" w:eastAsia="Times New Roman" w:hAnsi="Sylfaen" w:cs="Sylfaen"/>
                <w:color w:val="000000"/>
                <w:sz w:val="18"/>
                <w:szCs w:val="18"/>
              </w:rPr>
              <w:t>მდე</w:t>
            </w:r>
            <w:r w:rsidRPr="00B93014">
              <w:rPr>
                <w:rFonts w:ascii="Merriweather" w:eastAsia="Times New Roman" w:hAnsi="Merriweather"/>
                <w:color w:val="000000"/>
                <w:sz w:val="18"/>
                <w:szCs w:val="18"/>
              </w:rPr>
              <w:t xml:space="preserve"> )</w:t>
            </w:r>
          </w:p>
          <w:p w14:paraId="37843667" w14:textId="77777777" w:rsidR="00DE6FC7" w:rsidRPr="00B93014" w:rsidRDefault="00DE6FC7" w:rsidP="00074403">
            <w:pPr>
              <w:widowControl/>
              <w:numPr>
                <w:ilvl w:val="0"/>
                <w:numId w:val="6"/>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222222"/>
                <w:sz w:val="18"/>
                <w:szCs w:val="18"/>
              </w:rPr>
              <w:t>მიუხედავად</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მხარდაჭერისა</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უჭირს</w:t>
            </w:r>
            <w:r w:rsidRPr="00B93014">
              <w:rPr>
                <w:rFonts w:ascii="Merriweather" w:eastAsia="Times New Roman" w:hAnsi="Merriweather"/>
                <w:color w:val="222222"/>
                <w:sz w:val="18"/>
                <w:szCs w:val="18"/>
              </w:rPr>
              <w:t xml:space="preserve"> </w:t>
            </w:r>
            <w:r w:rsidRPr="00B93014">
              <w:rPr>
                <w:rFonts w:ascii="Sylfaen" w:eastAsia="Times New Roman" w:hAnsi="Sylfaen" w:cs="Sylfaen"/>
                <w:color w:val="222222"/>
                <w:sz w:val="18"/>
                <w:szCs w:val="18"/>
              </w:rPr>
              <w:t>ჯდომა</w:t>
            </w:r>
          </w:p>
          <w:p w14:paraId="6627DB7E" w14:textId="77777777" w:rsidR="00DE6FC7" w:rsidRPr="00B93014" w:rsidRDefault="00DE6FC7" w:rsidP="00074403">
            <w:pPr>
              <w:widowControl/>
              <w:numPr>
                <w:ilvl w:val="0"/>
                <w:numId w:val="6"/>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000000"/>
                <w:sz w:val="18"/>
                <w:szCs w:val="18"/>
              </w:rPr>
              <w:t>შეუძლია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ფეხის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ბარძაყის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სახსარში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მოხრა</w:t>
            </w:r>
            <w:r w:rsidRPr="00B93014">
              <w:rPr>
                <w:rFonts w:ascii="Merriweather" w:eastAsia="Times New Roman" w:hAnsi="Merriweather"/>
                <w:color w:val="000000"/>
                <w:sz w:val="18"/>
                <w:szCs w:val="18"/>
              </w:rPr>
              <w:t xml:space="preserve"> 30 </w:t>
            </w:r>
            <w:r w:rsidRPr="00B93014">
              <w:rPr>
                <w:rFonts w:ascii="Sylfaen" w:eastAsia="Times New Roman" w:hAnsi="Sylfaen" w:cs="Sylfaen"/>
                <w:color w:val="000000"/>
                <w:sz w:val="18"/>
                <w:szCs w:val="18"/>
              </w:rPr>
              <w:t>გრადუსით</w:t>
            </w:r>
            <w:r w:rsidRPr="00B93014">
              <w:rPr>
                <w:rFonts w:ascii="Merriweather" w:eastAsia="Times New Roman" w:hAnsi="Merriweather"/>
                <w:color w:val="000000"/>
                <w:sz w:val="18"/>
                <w:szCs w:val="18"/>
              </w:rPr>
              <w:t>. (</w:t>
            </w:r>
            <w:r w:rsidRPr="00B93014">
              <w:rPr>
                <w:rFonts w:ascii="Sylfaen" w:eastAsia="Times New Roman" w:hAnsi="Sylfaen" w:cs="Sylfaen"/>
                <w:color w:val="000000"/>
                <w:sz w:val="18"/>
                <w:szCs w:val="18"/>
              </w:rPr>
              <w:t>მაგ</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ტანსა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ბარძაყს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შორის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კუთხე</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 </w:t>
            </w:r>
            <w:r w:rsidRPr="00B93014">
              <w:rPr>
                <w:rFonts w:ascii="Sylfaen" w:eastAsia="Times New Roman" w:hAnsi="Sylfaen" w:cs="Sylfaen"/>
                <w:color w:val="000000"/>
                <w:sz w:val="18"/>
                <w:szCs w:val="18"/>
              </w:rPr>
              <w:t>არ</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აღემატება</w:t>
            </w:r>
            <w:r w:rsidRPr="00B93014">
              <w:rPr>
                <w:rFonts w:ascii="Merriweather" w:eastAsia="Times New Roman" w:hAnsi="Merriweather"/>
                <w:color w:val="000000"/>
                <w:sz w:val="18"/>
                <w:szCs w:val="18"/>
              </w:rPr>
              <w:t xml:space="preserve"> 150 </w:t>
            </w:r>
            <w:r w:rsidRPr="00B93014">
              <w:rPr>
                <w:rFonts w:ascii="Sylfaen" w:eastAsia="Times New Roman" w:hAnsi="Sylfaen" w:cs="Sylfaen"/>
                <w:color w:val="000000"/>
                <w:sz w:val="18"/>
                <w:szCs w:val="18"/>
              </w:rPr>
              <w:t>გრადუსს</w:t>
            </w:r>
            <w:r w:rsidRPr="00B93014">
              <w:rPr>
                <w:rFonts w:ascii="Merriweather" w:eastAsia="Times New Roman" w:hAnsi="Merriweather"/>
                <w:color w:val="000000"/>
                <w:sz w:val="18"/>
                <w:szCs w:val="18"/>
              </w:rPr>
              <w:t>).</w:t>
            </w:r>
          </w:p>
          <w:p w14:paraId="221C54F4" w14:textId="77777777" w:rsidR="00DE6FC7" w:rsidRPr="00B93014" w:rsidRDefault="00DE6FC7" w:rsidP="00074403">
            <w:pPr>
              <w:widowControl/>
              <w:numPr>
                <w:ilvl w:val="0"/>
                <w:numId w:val="6"/>
              </w:numPr>
              <w:shd w:val="clear" w:color="auto" w:fill="FFFFFF"/>
              <w:autoSpaceDE/>
              <w:autoSpaceDN/>
              <w:adjustRightInd/>
              <w:spacing w:line="276" w:lineRule="auto"/>
              <w:ind w:left="360"/>
              <w:textAlignment w:val="baseline"/>
              <w:rPr>
                <w:rFonts w:ascii="Merriweather" w:eastAsia="Times New Roman" w:hAnsi="Merriweather"/>
                <w:color w:val="222222"/>
                <w:sz w:val="18"/>
                <w:szCs w:val="18"/>
              </w:rPr>
            </w:pPr>
            <w:r w:rsidRPr="00B93014">
              <w:rPr>
                <w:rFonts w:ascii="Sylfaen" w:eastAsia="Times New Roman" w:hAnsi="Sylfaen" w:cs="Sylfaen"/>
                <w:color w:val="000000"/>
                <w:sz w:val="18"/>
                <w:szCs w:val="18"/>
              </w:rPr>
              <w:t>ძირითადად</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გამოხატულია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ხერხემლის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მენჯ</w:t>
            </w:r>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ბა</w:t>
            </w:r>
            <w:r w:rsidR="008E788F">
              <w:rPr>
                <w:rFonts w:ascii="Sylfaen" w:eastAsia="Times New Roman" w:hAnsi="Sylfaen" w:cs="Sylfaen"/>
                <w:color w:val="000000"/>
                <w:sz w:val="18"/>
                <w:szCs w:val="18"/>
              </w:rPr>
              <w:t>რ</w:t>
            </w:r>
            <w:r w:rsidRPr="00B93014">
              <w:rPr>
                <w:rFonts w:ascii="Sylfaen" w:eastAsia="Times New Roman" w:hAnsi="Sylfaen" w:cs="Sylfaen"/>
                <w:color w:val="000000"/>
                <w:sz w:val="18"/>
                <w:szCs w:val="18"/>
              </w:rPr>
              <w:t>ძაყის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კომბინირებული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დევიაციები</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შესაძლებელია</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კიფოზ</w:t>
            </w:r>
            <w:proofErr w:type="spellEnd"/>
            <w:r w:rsidRPr="00B93014">
              <w:rPr>
                <w:rFonts w:ascii="Merriweather" w:eastAsia="Times New Roman" w:hAnsi="Merriweather"/>
                <w:color w:val="000000"/>
                <w:sz w:val="18"/>
                <w:szCs w:val="18"/>
              </w:rPr>
              <w:t>-</w:t>
            </w:r>
            <w:r w:rsidRPr="00B93014">
              <w:rPr>
                <w:rFonts w:ascii="Sylfaen" w:eastAsia="Times New Roman" w:hAnsi="Sylfaen" w:cs="Sylfaen"/>
                <w:color w:val="000000"/>
                <w:sz w:val="18"/>
                <w:szCs w:val="18"/>
              </w:rPr>
              <w:t>სკოლიოზი</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გიბუსით</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ან</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გიბუსის</w:t>
            </w:r>
            <w:proofErr w:type="spellEnd"/>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გარეშე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ასევე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შესაძლებელია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რომელიმე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მათგანის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კომბინაცია</w:t>
            </w:r>
            <w:r w:rsidRPr="00B93014">
              <w:rPr>
                <w:rFonts w:ascii="Merriweather" w:eastAsia="Times New Roman" w:hAnsi="Merriweather"/>
                <w:color w:val="000000"/>
                <w:sz w:val="18"/>
                <w:szCs w:val="18"/>
              </w:rPr>
              <w:t xml:space="preserve"> </w:t>
            </w:r>
            <w:r w:rsidRPr="00B93014">
              <w:rPr>
                <w:rFonts w:eastAsia="Times New Roman"/>
                <w:color w:val="000000"/>
                <w:sz w:val="18"/>
                <w:szCs w:val="18"/>
              </w:rPr>
              <w:t>“</w:t>
            </w:r>
            <w:r w:rsidRPr="00B93014">
              <w:rPr>
                <w:rFonts w:ascii="Sylfaen" w:eastAsia="Times New Roman" w:hAnsi="Sylfaen" w:cs="Sylfaen"/>
                <w:color w:val="000000"/>
                <w:sz w:val="18"/>
                <w:szCs w:val="18"/>
              </w:rPr>
              <w:t>ქარწაღებულის</w:t>
            </w:r>
            <w:r w:rsidRPr="00B93014">
              <w:rPr>
                <w:rFonts w:ascii="Merriweather" w:eastAsia="Times New Roman" w:hAnsi="Merriweather"/>
                <w:color w:val="000000"/>
                <w:sz w:val="18"/>
                <w:szCs w:val="18"/>
              </w:rPr>
              <w:t xml:space="preserve"> </w:t>
            </w:r>
            <w:proofErr w:type="spellStart"/>
            <w:r w:rsidRPr="00B93014">
              <w:rPr>
                <w:rFonts w:ascii="Sylfaen" w:eastAsia="Times New Roman" w:hAnsi="Sylfaen" w:cs="Sylfaen"/>
                <w:color w:val="000000"/>
                <w:sz w:val="18"/>
                <w:szCs w:val="18"/>
              </w:rPr>
              <w:t>პოზასთან</w:t>
            </w:r>
            <w:proofErr w:type="spellEnd"/>
            <w:r w:rsidRPr="00B93014">
              <w:rPr>
                <w:rFonts w:eastAsia="Times New Roman"/>
                <w:color w:val="000000"/>
                <w:sz w:val="18"/>
                <w:szCs w:val="18"/>
              </w:rPr>
              <w:t>”</w:t>
            </w:r>
          </w:p>
          <w:p w14:paraId="33F3E8DC" w14:textId="77777777" w:rsidR="00DE6FC7" w:rsidRPr="00B93014" w:rsidRDefault="00DE6FC7" w:rsidP="00074403">
            <w:pPr>
              <w:widowControl/>
              <w:numPr>
                <w:ilvl w:val="0"/>
                <w:numId w:val="6"/>
              </w:numPr>
              <w:autoSpaceDE/>
              <w:autoSpaceDN/>
              <w:adjustRightInd/>
              <w:spacing w:line="276" w:lineRule="auto"/>
              <w:ind w:left="360"/>
              <w:textAlignment w:val="baseline"/>
              <w:rPr>
                <w:rFonts w:ascii="Merriweather" w:eastAsia="Times New Roman" w:hAnsi="Merriweather"/>
                <w:color w:val="000000"/>
                <w:sz w:val="18"/>
                <w:szCs w:val="18"/>
              </w:rPr>
            </w:pPr>
            <w:r w:rsidRPr="00B93014">
              <w:rPr>
                <w:rFonts w:ascii="Sylfaen" w:eastAsia="Times New Roman" w:hAnsi="Sylfaen" w:cs="Sylfaen"/>
                <w:color w:val="000000"/>
                <w:sz w:val="18"/>
                <w:szCs w:val="18"/>
              </w:rPr>
              <w:t>შესაძლოა</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საჭიროებდეს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დამხმარე</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საშუალებებს</w:t>
            </w:r>
            <w:r w:rsidRPr="00B93014">
              <w:rPr>
                <w:rFonts w:ascii="Merriweather" w:eastAsia="Times New Roman" w:hAnsi="Merriweather"/>
                <w:color w:val="000000"/>
                <w:sz w:val="18"/>
                <w:szCs w:val="18"/>
              </w:rPr>
              <w:t xml:space="preserve"> </w:t>
            </w:r>
            <w:r w:rsidRPr="00B93014">
              <w:rPr>
                <w:rFonts w:ascii="Sylfaen" w:eastAsia="Times New Roman" w:hAnsi="Sylfaen" w:cs="Sylfaen"/>
                <w:color w:val="000000"/>
                <w:sz w:val="18"/>
                <w:szCs w:val="18"/>
              </w:rPr>
              <w:t>წოლისას</w:t>
            </w:r>
            <w:r w:rsidRPr="00B93014">
              <w:rPr>
                <w:rFonts w:ascii="Merriweather" w:eastAsia="Times New Roman" w:hAnsi="Merriweather"/>
                <w:color w:val="000000"/>
                <w:sz w:val="18"/>
                <w:szCs w:val="18"/>
              </w:rPr>
              <w:t xml:space="preserve"> </w:t>
            </w:r>
          </w:p>
          <w:p w14:paraId="2F39200E" w14:textId="77777777" w:rsidR="00DE6FC7" w:rsidRPr="00B93014" w:rsidRDefault="00DE6FC7" w:rsidP="00074403">
            <w:pPr>
              <w:pStyle w:val="BodyText"/>
              <w:kinsoku w:val="0"/>
              <w:overflowPunct w:val="0"/>
              <w:spacing w:line="276" w:lineRule="auto"/>
              <w:ind w:left="0"/>
              <w:rPr>
                <w:sz w:val="18"/>
                <w:szCs w:val="18"/>
              </w:rPr>
            </w:pPr>
          </w:p>
          <w:p w14:paraId="3D8F94A6" w14:textId="77777777" w:rsidR="00DE6FC7" w:rsidRPr="00B93014" w:rsidRDefault="00DE6FC7" w:rsidP="00074403">
            <w:pPr>
              <w:spacing w:line="276" w:lineRule="auto"/>
              <w:rPr>
                <w:rFonts w:ascii="Sylfaen" w:eastAsia="Times New Roman" w:hAnsi="Sylfaen" w:cs="Sylfaen"/>
                <w:b/>
                <w:bCs/>
                <w:i/>
                <w:iCs/>
                <w:color w:val="222222"/>
                <w:sz w:val="18"/>
                <w:szCs w:val="18"/>
              </w:rPr>
            </w:pPr>
          </w:p>
        </w:tc>
      </w:tr>
      <w:tr w:rsidR="006E4DC5" w:rsidRPr="006E4DC5" w14:paraId="56730943" w14:textId="77777777" w:rsidTr="00834D8E">
        <w:tc>
          <w:tcPr>
            <w:tcW w:w="3775" w:type="dxa"/>
          </w:tcPr>
          <w:p w14:paraId="532E6571" w14:textId="77777777" w:rsidR="006E4DC5" w:rsidRPr="006E4DC5" w:rsidRDefault="006E4DC5" w:rsidP="006E4DC5">
            <w:pPr>
              <w:widowControl/>
              <w:shd w:val="clear" w:color="auto" w:fill="FFFFFF"/>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საჭიროებს სავარძელ-ეტლის ბაზისურ</w:t>
            </w:r>
            <w:r>
              <w:rPr>
                <w:rFonts w:ascii="Sylfaen" w:eastAsia="Times New Roman" w:hAnsi="Sylfaen" w:cs="Sylfaen"/>
                <w:b/>
                <w:i/>
                <w:color w:val="222222"/>
                <w:sz w:val="18"/>
                <w:szCs w:val="18"/>
              </w:rPr>
              <w:t>ი მორგების</w:t>
            </w:r>
            <w:r w:rsidRPr="006E4DC5">
              <w:rPr>
                <w:rFonts w:ascii="Sylfaen" w:eastAsia="Times New Roman" w:hAnsi="Sylfaen" w:cs="Sylfaen"/>
                <w:b/>
                <w:i/>
                <w:color w:val="222222"/>
                <w:sz w:val="18"/>
                <w:szCs w:val="18"/>
              </w:rPr>
              <w:t xml:space="preserve"> სერვისს</w:t>
            </w:r>
          </w:p>
        </w:tc>
        <w:tc>
          <w:tcPr>
            <w:tcW w:w="6390" w:type="dxa"/>
          </w:tcPr>
          <w:p w14:paraId="35F676E5" w14:textId="77777777" w:rsidR="006E4DC5" w:rsidRPr="006E4DC5" w:rsidRDefault="006E4DC5" w:rsidP="006E4DC5">
            <w:pPr>
              <w:widowControl/>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 xml:space="preserve">საჭიროებს სავარძელ-ეტლის </w:t>
            </w:r>
            <w:r>
              <w:rPr>
                <w:rFonts w:ascii="Sylfaen" w:eastAsia="Times New Roman" w:hAnsi="Sylfaen" w:cs="Sylfaen"/>
                <w:b/>
                <w:i/>
                <w:color w:val="222222"/>
                <w:sz w:val="18"/>
                <w:szCs w:val="18"/>
              </w:rPr>
              <w:t xml:space="preserve">შუალედური </w:t>
            </w:r>
            <w:r w:rsidRPr="006E4DC5">
              <w:rPr>
                <w:rFonts w:ascii="Sylfaen" w:eastAsia="Times New Roman" w:hAnsi="Sylfaen" w:cs="Sylfaen"/>
                <w:b/>
                <w:i/>
                <w:color w:val="222222"/>
                <w:sz w:val="18"/>
                <w:szCs w:val="18"/>
              </w:rPr>
              <w:t xml:space="preserve"> მორგების სერვისს</w:t>
            </w:r>
          </w:p>
        </w:tc>
        <w:tc>
          <w:tcPr>
            <w:tcW w:w="3783" w:type="dxa"/>
          </w:tcPr>
          <w:p w14:paraId="4B3BF6AC" w14:textId="77777777" w:rsidR="006E4DC5" w:rsidRPr="006E4DC5" w:rsidRDefault="006E4DC5" w:rsidP="006E4DC5">
            <w:pPr>
              <w:widowControl/>
              <w:shd w:val="clear" w:color="auto" w:fill="FFFFFF"/>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საჭიროებს სავარძელ-ეტლის მაღალი მორგების  სერვისს</w:t>
            </w:r>
          </w:p>
        </w:tc>
      </w:tr>
    </w:tbl>
    <w:p w14:paraId="163734F2" w14:textId="77777777" w:rsidR="00EC0D2D" w:rsidRDefault="00EC0D2D" w:rsidP="009B563B">
      <w:pPr>
        <w:widowControl/>
        <w:tabs>
          <w:tab w:val="left" w:pos="1134"/>
          <w:tab w:val="left" w:pos="3828"/>
          <w:tab w:val="left" w:pos="5529"/>
        </w:tabs>
        <w:jc w:val="both"/>
        <w:rPr>
          <w:rFonts w:ascii="Sylfaen" w:hAnsi="Sylfaen" w:cs="Sylfaen"/>
          <w:i/>
          <w:sz w:val="20"/>
          <w:szCs w:val="20"/>
          <w:lang w:eastAsia="en-US"/>
        </w:rPr>
        <w:sectPr w:rsidR="00EC0D2D" w:rsidSect="00EC0D2D">
          <w:pgSz w:w="16838" w:h="11906" w:orient="landscape"/>
          <w:pgMar w:top="1440" w:right="1440" w:bottom="1440" w:left="1440" w:header="706" w:footer="706" w:gutter="0"/>
          <w:cols w:space="720"/>
          <w:docGrid w:linePitch="360"/>
        </w:sectPr>
      </w:pPr>
    </w:p>
    <w:p w14:paraId="5EF6E714" w14:textId="77777777" w:rsidR="00690052" w:rsidRPr="00690052" w:rsidRDefault="00690052" w:rsidP="00690052">
      <w:pPr>
        <w:widowControl/>
        <w:tabs>
          <w:tab w:val="left" w:pos="1134"/>
          <w:tab w:val="left" w:pos="3828"/>
          <w:tab w:val="left" w:pos="5529"/>
        </w:tabs>
        <w:spacing w:after="240"/>
        <w:jc w:val="both"/>
        <w:rPr>
          <w:rFonts w:ascii="Sylfaen" w:hAnsi="Sylfaen" w:cs="Sylfaen"/>
          <w:b/>
          <w:sz w:val="20"/>
          <w:szCs w:val="20"/>
          <w:lang w:eastAsia="en-US"/>
        </w:rPr>
      </w:pPr>
      <w:r w:rsidRPr="00690052">
        <w:rPr>
          <w:rFonts w:ascii="Sylfaen" w:hAnsi="Sylfaen" w:cs="Sylfaen"/>
          <w:b/>
          <w:sz w:val="20"/>
          <w:szCs w:val="20"/>
          <w:lang w:eastAsia="en-US"/>
        </w:rPr>
        <w:lastRenderedPageBreak/>
        <w:t xml:space="preserve">მსოფლიო ჯანდაცვის ორგანიზაციის სავარძელ-ეტლის სერვისი </w:t>
      </w:r>
    </w:p>
    <w:p w14:paraId="410BC8D3" w14:textId="77777777" w:rsidR="00BC78EE" w:rsidRDefault="003F7681" w:rsidP="009B563B">
      <w:pPr>
        <w:widowControl/>
        <w:tabs>
          <w:tab w:val="left" w:pos="1134"/>
          <w:tab w:val="left" w:pos="3828"/>
          <w:tab w:val="left" w:pos="5529"/>
        </w:tabs>
        <w:jc w:val="both"/>
        <w:rPr>
          <w:rFonts w:ascii="Sylfaen" w:hAnsi="Sylfaen" w:cs="Sylfaen"/>
          <w:sz w:val="20"/>
          <w:szCs w:val="20"/>
          <w:lang w:eastAsia="en-US"/>
        </w:rPr>
      </w:pPr>
      <w:r>
        <w:rPr>
          <w:rFonts w:ascii="Sylfaen" w:hAnsi="Sylfaen" w:cs="Sylfaen"/>
          <w:sz w:val="20"/>
          <w:szCs w:val="20"/>
          <w:lang w:eastAsia="en-US"/>
        </w:rPr>
        <w:t xml:space="preserve">მსოფლიო ჯანდაცვის ორგანიზაციის </w:t>
      </w:r>
      <w:proofErr w:type="spellStart"/>
      <w:r>
        <w:rPr>
          <w:rFonts w:ascii="Sylfaen" w:hAnsi="Sylfaen" w:cs="Sylfaen"/>
          <w:sz w:val="20"/>
          <w:szCs w:val="20"/>
          <w:lang w:eastAsia="en-US"/>
        </w:rPr>
        <w:t>გაიდლაინის</w:t>
      </w:r>
      <w:proofErr w:type="spellEnd"/>
      <w:r>
        <w:rPr>
          <w:rFonts w:ascii="Sylfaen" w:hAnsi="Sylfaen" w:cs="Sylfaen"/>
          <w:sz w:val="20"/>
          <w:szCs w:val="20"/>
          <w:lang w:eastAsia="en-US"/>
        </w:rPr>
        <w:t xml:space="preserve"> თანახმად, </w:t>
      </w:r>
      <w:r w:rsidR="00AC72C3">
        <w:rPr>
          <w:rFonts w:ascii="Sylfaen" w:hAnsi="Sylfaen" w:cs="Sylfaen"/>
          <w:sz w:val="20"/>
          <w:szCs w:val="20"/>
          <w:lang w:eastAsia="en-US"/>
        </w:rPr>
        <w:t>პირ</w:t>
      </w:r>
      <w:r w:rsidR="00BC78EE">
        <w:rPr>
          <w:rFonts w:ascii="Sylfaen" w:hAnsi="Sylfaen" w:cs="Sylfaen"/>
          <w:sz w:val="20"/>
          <w:szCs w:val="20"/>
          <w:lang w:eastAsia="en-US"/>
        </w:rPr>
        <w:t xml:space="preserve">ოვნების </w:t>
      </w:r>
      <w:r w:rsidR="00D20780">
        <w:rPr>
          <w:rFonts w:ascii="Sylfaen" w:hAnsi="Sylfaen" w:cs="Sylfaen"/>
          <w:sz w:val="20"/>
          <w:szCs w:val="20"/>
          <w:lang w:eastAsia="en-US"/>
        </w:rPr>
        <w:t xml:space="preserve">გამოვლენილი </w:t>
      </w:r>
      <w:r w:rsidR="00AC72C3">
        <w:rPr>
          <w:rFonts w:ascii="Sylfaen" w:hAnsi="Sylfaen" w:cs="Sylfaen"/>
          <w:sz w:val="20"/>
          <w:szCs w:val="20"/>
          <w:lang w:eastAsia="en-US"/>
        </w:rPr>
        <w:t xml:space="preserve">საჭიროებები </w:t>
      </w:r>
      <w:r w:rsidR="00D20780">
        <w:rPr>
          <w:rFonts w:ascii="Sylfaen" w:hAnsi="Sylfaen" w:cs="Sylfaen"/>
          <w:sz w:val="20"/>
          <w:szCs w:val="20"/>
          <w:lang w:eastAsia="en-US"/>
        </w:rPr>
        <w:t xml:space="preserve">განსაზღვრავს </w:t>
      </w:r>
      <w:r w:rsidR="00F20005">
        <w:rPr>
          <w:rFonts w:ascii="Sylfaen" w:hAnsi="Sylfaen" w:cs="Sylfaen"/>
          <w:sz w:val="20"/>
          <w:szCs w:val="20"/>
          <w:lang w:eastAsia="en-US"/>
        </w:rPr>
        <w:t xml:space="preserve">საჭიროებს ის </w:t>
      </w:r>
      <w:r w:rsidR="00BC78EE">
        <w:rPr>
          <w:rFonts w:ascii="Sylfaen" w:hAnsi="Sylfaen" w:cs="Sylfaen"/>
          <w:sz w:val="20"/>
          <w:szCs w:val="20"/>
          <w:lang w:eastAsia="en-US"/>
        </w:rPr>
        <w:t>ბაზისური, შუალედური თუ მაღალო მორგების სავარძელ-ეტლების სერვისს</w:t>
      </w:r>
      <w:r w:rsidR="00F20005">
        <w:rPr>
          <w:rFonts w:ascii="Sylfaen" w:hAnsi="Sylfaen" w:cs="Sylfaen"/>
          <w:sz w:val="20"/>
          <w:szCs w:val="20"/>
          <w:lang w:eastAsia="en-US"/>
        </w:rPr>
        <w:t xml:space="preserve">. </w:t>
      </w:r>
      <w:r w:rsidR="00D20780">
        <w:rPr>
          <w:rFonts w:ascii="Sylfaen" w:hAnsi="Sylfaen" w:cs="Sylfaen"/>
          <w:sz w:val="20"/>
          <w:szCs w:val="20"/>
          <w:lang w:eastAsia="en-US"/>
        </w:rPr>
        <w:t xml:space="preserve"> </w:t>
      </w:r>
    </w:p>
    <w:p w14:paraId="7C242954" w14:textId="77777777" w:rsidR="00BC78EE" w:rsidRDefault="00BC78EE" w:rsidP="009B563B">
      <w:pPr>
        <w:widowControl/>
        <w:tabs>
          <w:tab w:val="left" w:pos="1134"/>
          <w:tab w:val="left" w:pos="3828"/>
          <w:tab w:val="left" w:pos="5529"/>
        </w:tabs>
        <w:jc w:val="both"/>
        <w:rPr>
          <w:rFonts w:ascii="Sylfaen" w:hAnsi="Sylfaen" w:cs="Sylfaen"/>
          <w:sz w:val="20"/>
          <w:szCs w:val="20"/>
          <w:lang w:eastAsia="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05"/>
        <w:gridCol w:w="3005"/>
        <w:gridCol w:w="3006"/>
      </w:tblGrid>
      <w:tr w:rsidR="00F20005" w:rsidRPr="006E4DC5" w14:paraId="2FC8CD1C" w14:textId="77777777" w:rsidTr="00834D8E">
        <w:tc>
          <w:tcPr>
            <w:tcW w:w="3005" w:type="dxa"/>
          </w:tcPr>
          <w:p w14:paraId="12528430" w14:textId="77777777" w:rsidR="00F20005" w:rsidRPr="006E4DC5" w:rsidRDefault="00F20005" w:rsidP="00F20005">
            <w:pPr>
              <w:widowControl/>
              <w:shd w:val="clear" w:color="auto" w:fill="FFFFFF"/>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სავარძელ-ეტლის ბაზისურ</w:t>
            </w:r>
            <w:r>
              <w:rPr>
                <w:rFonts w:ascii="Sylfaen" w:eastAsia="Times New Roman" w:hAnsi="Sylfaen" w:cs="Sylfaen"/>
                <w:b/>
                <w:i/>
                <w:color w:val="222222"/>
                <w:sz w:val="18"/>
                <w:szCs w:val="18"/>
              </w:rPr>
              <w:t>ი მორგების</w:t>
            </w:r>
            <w:r w:rsidRPr="006E4DC5">
              <w:rPr>
                <w:rFonts w:ascii="Sylfaen" w:eastAsia="Times New Roman" w:hAnsi="Sylfaen" w:cs="Sylfaen"/>
                <w:b/>
                <w:i/>
                <w:color w:val="222222"/>
                <w:sz w:val="18"/>
                <w:szCs w:val="18"/>
              </w:rPr>
              <w:t xml:space="preserve"> სერვის</w:t>
            </w:r>
            <w:r>
              <w:rPr>
                <w:rFonts w:ascii="Sylfaen" w:eastAsia="Times New Roman" w:hAnsi="Sylfaen" w:cs="Sylfaen"/>
                <w:b/>
                <w:i/>
                <w:color w:val="222222"/>
                <w:sz w:val="18"/>
                <w:szCs w:val="18"/>
              </w:rPr>
              <w:t>ი</w:t>
            </w:r>
          </w:p>
        </w:tc>
        <w:tc>
          <w:tcPr>
            <w:tcW w:w="3005" w:type="dxa"/>
          </w:tcPr>
          <w:p w14:paraId="02A5E4E8" w14:textId="77777777" w:rsidR="00F20005" w:rsidRPr="006E4DC5" w:rsidRDefault="00F20005" w:rsidP="00F20005">
            <w:pPr>
              <w:widowControl/>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 xml:space="preserve">სავარძელ-ეტლის </w:t>
            </w:r>
            <w:r>
              <w:rPr>
                <w:rFonts w:ascii="Sylfaen" w:eastAsia="Times New Roman" w:hAnsi="Sylfaen" w:cs="Sylfaen"/>
                <w:b/>
                <w:i/>
                <w:color w:val="222222"/>
                <w:sz w:val="18"/>
                <w:szCs w:val="18"/>
              </w:rPr>
              <w:t xml:space="preserve">შუალედური </w:t>
            </w:r>
            <w:r w:rsidRPr="006E4DC5">
              <w:rPr>
                <w:rFonts w:ascii="Sylfaen" w:eastAsia="Times New Roman" w:hAnsi="Sylfaen" w:cs="Sylfaen"/>
                <w:b/>
                <w:i/>
                <w:color w:val="222222"/>
                <w:sz w:val="18"/>
                <w:szCs w:val="18"/>
              </w:rPr>
              <w:t xml:space="preserve"> მორგების სერვის</w:t>
            </w:r>
            <w:r>
              <w:rPr>
                <w:rFonts w:ascii="Sylfaen" w:eastAsia="Times New Roman" w:hAnsi="Sylfaen" w:cs="Sylfaen"/>
                <w:b/>
                <w:i/>
                <w:color w:val="222222"/>
                <w:sz w:val="18"/>
                <w:szCs w:val="18"/>
              </w:rPr>
              <w:t>ი</w:t>
            </w:r>
          </w:p>
        </w:tc>
        <w:tc>
          <w:tcPr>
            <w:tcW w:w="3006" w:type="dxa"/>
          </w:tcPr>
          <w:p w14:paraId="314B45FD" w14:textId="77777777" w:rsidR="00F20005" w:rsidRPr="006E4DC5" w:rsidRDefault="00F20005" w:rsidP="00F20005">
            <w:pPr>
              <w:widowControl/>
              <w:shd w:val="clear" w:color="auto" w:fill="FFFFFF"/>
              <w:autoSpaceDE/>
              <w:autoSpaceDN/>
              <w:adjustRightInd/>
              <w:spacing w:line="276" w:lineRule="auto"/>
              <w:jc w:val="center"/>
              <w:textAlignment w:val="baseline"/>
              <w:rPr>
                <w:rFonts w:ascii="Sylfaen" w:eastAsia="Times New Roman" w:hAnsi="Sylfaen" w:cs="Sylfaen"/>
                <w:b/>
                <w:i/>
                <w:color w:val="222222"/>
                <w:sz w:val="18"/>
                <w:szCs w:val="18"/>
              </w:rPr>
            </w:pPr>
            <w:r w:rsidRPr="006E4DC5">
              <w:rPr>
                <w:rFonts w:ascii="Sylfaen" w:eastAsia="Times New Roman" w:hAnsi="Sylfaen" w:cs="Sylfaen"/>
                <w:b/>
                <w:i/>
                <w:color w:val="222222"/>
                <w:sz w:val="18"/>
                <w:szCs w:val="18"/>
              </w:rPr>
              <w:t>სავარძელ-ეტლის მაღალი მორგების  სერვის</w:t>
            </w:r>
            <w:r>
              <w:rPr>
                <w:rFonts w:ascii="Sylfaen" w:eastAsia="Times New Roman" w:hAnsi="Sylfaen" w:cs="Sylfaen"/>
                <w:b/>
                <w:i/>
                <w:color w:val="222222"/>
                <w:sz w:val="18"/>
                <w:szCs w:val="18"/>
              </w:rPr>
              <w:t>ი</w:t>
            </w:r>
          </w:p>
        </w:tc>
      </w:tr>
      <w:tr w:rsidR="00F20005" w:rsidRPr="006E4DC5" w14:paraId="13B11DEF" w14:textId="77777777" w:rsidTr="00F64377">
        <w:trPr>
          <w:trHeight w:val="1736"/>
        </w:trPr>
        <w:tc>
          <w:tcPr>
            <w:tcW w:w="3005" w:type="dxa"/>
          </w:tcPr>
          <w:p w14:paraId="45717F9E" w14:textId="77777777" w:rsidR="00293E14" w:rsidRDefault="00414748" w:rsidP="00293E14">
            <w:pPr>
              <w:pStyle w:val="ListParagraph"/>
              <w:numPr>
                <w:ilvl w:val="0"/>
                <w:numId w:val="16"/>
              </w:numPr>
              <w:shd w:val="clear" w:color="auto" w:fill="FFFFFF"/>
              <w:spacing w:line="276" w:lineRule="auto"/>
              <w:textAlignment w:val="baseline"/>
              <w:rPr>
                <w:rFonts w:ascii="Sylfaen" w:eastAsia="Times New Roman" w:hAnsi="Sylfaen" w:cs="Sylfaen"/>
                <w:color w:val="222222"/>
                <w:sz w:val="18"/>
                <w:szCs w:val="18"/>
              </w:rPr>
            </w:pPr>
            <w:r>
              <w:rPr>
                <w:rFonts w:ascii="Sylfaen" w:eastAsia="Times New Roman" w:hAnsi="Sylfaen" w:cs="Sylfaen"/>
                <w:color w:val="222222"/>
                <w:sz w:val="18"/>
                <w:szCs w:val="18"/>
                <w:lang w:val="ka-GE"/>
              </w:rPr>
              <w:t xml:space="preserve">ეტლის მოდელის შერჩევა </w:t>
            </w:r>
            <w:r w:rsidR="00293E14" w:rsidRPr="00F64377">
              <w:rPr>
                <w:rFonts w:ascii="Sylfaen" w:eastAsia="Times New Roman" w:hAnsi="Sylfaen" w:cs="Sylfaen"/>
                <w:color w:val="222222"/>
                <w:sz w:val="18"/>
                <w:szCs w:val="18"/>
              </w:rPr>
              <w:t xml:space="preserve"> </w:t>
            </w:r>
          </w:p>
          <w:p w14:paraId="2E399F13" w14:textId="77777777" w:rsidR="00F64377" w:rsidRPr="00F64377" w:rsidRDefault="00414748" w:rsidP="00F64377">
            <w:pPr>
              <w:pStyle w:val="ListParagraph"/>
              <w:numPr>
                <w:ilvl w:val="0"/>
                <w:numId w:val="16"/>
              </w:numPr>
              <w:shd w:val="clear" w:color="auto" w:fill="FFFFFF"/>
              <w:spacing w:line="276" w:lineRule="auto"/>
              <w:textAlignment w:val="baseline"/>
              <w:rPr>
                <w:rFonts w:ascii="Sylfaen" w:eastAsia="Times New Roman" w:hAnsi="Sylfaen" w:cs="Sylfaen"/>
                <w:color w:val="222222"/>
                <w:sz w:val="18"/>
                <w:szCs w:val="18"/>
              </w:rPr>
            </w:pPr>
            <w:r>
              <w:rPr>
                <w:rFonts w:ascii="Sylfaen" w:eastAsia="Times New Roman" w:hAnsi="Sylfaen" w:cs="Sylfaen"/>
                <w:color w:val="222222"/>
                <w:sz w:val="18"/>
                <w:szCs w:val="18"/>
                <w:lang w:val="ka-GE"/>
              </w:rPr>
              <w:t>ეტლის ზომის შერჩევა</w:t>
            </w:r>
          </w:p>
          <w:p w14:paraId="73986B19" w14:textId="77777777" w:rsidR="00293E14" w:rsidRPr="00F64377" w:rsidRDefault="00293E14" w:rsidP="00293E14">
            <w:pPr>
              <w:pStyle w:val="ListParagraph"/>
              <w:numPr>
                <w:ilvl w:val="0"/>
                <w:numId w:val="16"/>
              </w:numPr>
              <w:shd w:val="clear" w:color="auto" w:fill="FFFFFF"/>
              <w:spacing w:line="276" w:lineRule="auto"/>
              <w:textAlignment w:val="baseline"/>
              <w:rPr>
                <w:rFonts w:ascii="Sylfaen" w:eastAsia="Times New Roman" w:hAnsi="Sylfaen" w:cs="Sylfaen"/>
                <w:color w:val="222222"/>
                <w:sz w:val="18"/>
                <w:szCs w:val="18"/>
              </w:rPr>
            </w:pPr>
            <w:proofErr w:type="spellStart"/>
            <w:r w:rsidRPr="00F64377">
              <w:rPr>
                <w:rFonts w:ascii="Sylfaen" w:eastAsia="Times New Roman" w:hAnsi="Sylfaen" w:cs="Sylfaen"/>
                <w:color w:val="222222"/>
                <w:sz w:val="18"/>
                <w:szCs w:val="18"/>
              </w:rPr>
              <w:t>ეტლის</w:t>
            </w:r>
            <w:proofErr w:type="spellEnd"/>
            <w:r w:rsidRPr="00F64377">
              <w:rPr>
                <w:rFonts w:ascii="Sylfaen" w:eastAsia="Times New Roman" w:hAnsi="Sylfaen" w:cs="Sylfaen"/>
                <w:color w:val="222222"/>
                <w:sz w:val="18"/>
                <w:szCs w:val="18"/>
              </w:rPr>
              <w:t xml:space="preserve"> </w:t>
            </w:r>
            <w:proofErr w:type="spellStart"/>
            <w:r w:rsidRPr="00F64377">
              <w:rPr>
                <w:rFonts w:ascii="Sylfaen" w:eastAsia="Times New Roman" w:hAnsi="Sylfaen" w:cs="Sylfaen"/>
                <w:color w:val="222222"/>
                <w:sz w:val="18"/>
                <w:szCs w:val="18"/>
              </w:rPr>
              <w:t>ზომის</w:t>
            </w:r>
            <w:proofErr w:type="spellEnd"/>
            <w:r w:rsidRPr="00F64377">
              <w:rPr>
                <w:rFonts w:ascii="Sylfaen" w:eastAsia="Times New Roman" w:hAnsi="Sylfaen" w:cs="Sylfaen"/>
                <w:color w:val="222222"/>
                <w:sz w:val="18"/>
                <w:szCs w:val="18"/>
              </w:rPr>
              <w:t xml:space="preserve"> </w:t>
            </w:r>
            <w:proofErr w:type="spellStart"/>
            <w:r w:rsidRPr="00F64377">
              <w:rPr>
                <w:rFonts w:ascii="Sylfaen" w:eastAsia="Times New Roman" w:hAnsi="Sylfaen" w:cs="Sylfaen"/>
                <w:color w:val="222222"/>
                <w:sz w:val="18"/>
                <w:szCs w:val="18"/>
              </w:rPr>
              <w:t>დარეგულირებ</w:t>
            </w:r>
            <w:proofErr w:type="spellEnd"/>
            <w:r w:rsidR="00F64377" w:rsidRPr="00F64377">
              <w:rPr>
                <w:rFonts w:ascii="Sylfaen" w:eastAsia="Times New Roman" w:hAnsi="Sylfaen" w:cs="Sylfaen"/>
                <w:color w:val="222222"/>
                <w:sz w:val="18"/>
                <w:szCs w:val="18"/>
                <w:lang w:val="ka-GE"/>
              </w:rPr>
              <w:t>ა</w:t>
            </w:r>
          </w:p>
          <w:p w14:paraId="39519E0F" w14:textId="77777777" w:rsidR="00F20005" w:rsidRPr="00F64377" w:rsidRDefault="00293E14" w:rsidP="00F64377">
            <w:pPr>
              <w:pStyle w:val="ListParagraph"/>
              <w:numPr>
                <w:ilvl w:val="0"/>
                <w:numId w:val="16"/>
              </w:numPr>
              <w:shd w:val="clear" w:color="auto" w:fill="FFFFFF"/>
              <w:spacing w:line="276" w:lineRule="auto"/>
              <w:textAlignment w:val="baseline"/>
              <w:rPr>
                <w:rFonts w:ascii="Sylfaen" w:eastAsia="Times New Roman" w:hAnsi="Sylfaen" w:cs="Sylfaen"/>
                <w:i/>
                <w:color w:val="222222"/>
                <w:sz w:val="18"/>
                <w:szCs w:val="18"/>
              </w:rPr>
            </w:pPr>
            <w:proofErr w:type="spellStart"/>
            <w:r w:rsidRPr="00F64377">
              <w:rPr>
                <w:rFonts w:ascii="Sylfaen" w:eastAsia="Times New Roman" w:hAnsi="Sylfaen" w:cs="Sylfaen"/>
                <w:color w:val="222222"/>
                <w:sz w:val="18"/>
                <w:szCs w:val="18"/>
              </w:rPr>
              <w:t>ბალიშის</w:t>
            </w:r>
            <w:proofErr w:type="spellEnd"/>
            <w:r w:rsidRPr="00F64377">
              <w:rPr>
                <w:rFonts w:ascii="Sylfaen" w:eastAsia="Times New Roman" w:hAnsi="Sylfaen" w:cs="Sylfaen"/>
                <w:color w:val="222222"/>
                <w:sz w:val="18"/>
                <w:szCs w:val="18"/>
              </w:rPr>
              <w:t xml:space="preserve"> </w:t>
            </w:r>
            <w:proofErr w:type="spellStart"/>
            <w:r w:rsidRPr="00F64377">
              <w:rPr>
                <w:rFonts w:ascii="Sylfaen" w:eastAsia="Times New Roman" w:hAnsi="Sylfaen" w:cs="Sylfaen"/>
                <w:color w:val="222222"/>
                <w:sz w:val="18"/>
                <w:szCs w:val="18"/>
              </w:rPr>
              <w:t>უზრუნველყოფა</w:t>
            </w:r>
            <w:proofErr w:type="spellEnd"/>
          </w:p>
        </w:tc>
        <w:tc>
          <w:tcPr>
            <w:tcW w:w="3005" w:type="dxa"/>
          </w:tcPr>
          <w:p w14:paraId="0B298895" w14:textId="3C385984" w:rsidR="00414748" w:rsidRPr="00414748" w:rsidRDefault="00414748" w:rsidP="00414748">
            <w:pPr>
              <w:widowControl/>
              <w:numPr>
                <w:ilvl w:val="0"/>
                <w:numId w:val="5"/>
              </w:numPr>
              <w:tabs>
                <w:tab w:val="clear" w:pos="720"/>
                <w:tab w:val="num" w:pos="390"/>
              </w:tabs>
              <w:autoSpaceDE/>
              <w:autoSpaceDN/>
              <w:adjustRightInd/>
              <w:spacing w:line="276" w:lineRule="auto"/>
              <w:ind w:left="300"/>
              <w:textAlignment w:val="baseline"/>
              <w:rPr>
                <w:rFonts w:ascii="Sylfaen" w:eastAsia="Times New Roman" w:hAnsi="Sylfaen" w:cs="Sylfaen"/>
                <w:color w:val="222222"/>
                <w:sz w:val="18"/>
                <w:szCs w:val="18"/>
              </w:rPr>
            </w:pPr>
            <w:r w:rsidRPr="00414748">
              <w:rPr>
                <w:rFonts w:ascii="Sylfaen" w:eastAsia="Times New Roman" w:hAnsi="Sylfaen" w:cs="Sylfaen"/>
                <w:color w:val="222222"/>
                <w:sz w:val="18"/>
                <w:szCs w:val="18"/>
              </w:rPr>
              <w:t xml:space="preserve">შესაბამისი </w:t>
            </w:r>
            <w:r w:rsidR="003270E0">
              <w:rPr>
                <w:rFonts w:ascii="Sylfaen" w:eastAsia="Times New Roman" w:hAnsi="Sylfaen" w:cs="Sylfaen"/>
                <w:color w:val="222222"/>
                <w:sz w:val="18"/>
                <w:szCs w:val="18"/>
              </w:rPr>
              <w:t xml:space="preserve">ტიპის და </w:t>
            </w:r>
            <w:r w:rsidRPr="00414748">
              <w:rPr>
                <w:rFonts w:ascii="Sylfaen" w:eastAsia="Times New Roman" w:hAnsi="Sylfaen" w:cs="Sylfaen"/>
                <w:color w:val="222222"/>
                <w:sz w:val="18"/>
                <w:szCs w:val="18"/>
              </w:rPr>
              <w:t>მოდელის ეტლის შერჩევა</w:t>
            </w:r>
          </w:p>
          <w:p w14:paraId="53697B84" w14:textId="77777777" w:rsidR="00414748" w:rsidRPr="00414748" w:rsidRDefault="00414748" w:rsidP="00414748">
            <w:pPr>
              <w:widowControl/>
              <w:numPr>
                <w:ilvl w:val="0"/>
                <w:numId w:val="5"/>
              </w:numPr>
              <w:tabs>
                <w:tab w:val="clear" w:pos="720"/>
                <w:tab w:val="num" w:pos="390"/>
              </w:tabs>
              <w:autoSpaceDE/>
              <w:autoSpaceDN/>
              <w:adjustRightInd/>
              <w:spacing w:line="276" w:lineRule="auto"/>
              <w:ind w:left="300"/>
              <w:textAlignment w:val="baseline"/>
              <w:rPr>
                <w:rFonts w:ascii="Sylfaen" w:eastAsia="Times New Roman" w:hAnsi="Sylfaen" w:cs="Sylfaen"/>
                <w:color w:val="222222"/>
                <w:sz w:val="18"/>
                <w:szCs w:val="18"/>
              </w:rPr>
            </w:pPr>
            <w:r w:rsidRPr="00414748">
              <w:rPr>
                <w:rFonts w:ascii="Sylfaen" w:eastAsia="Times New Roman" w:hAnsi="Sylfaen" w:cs="Sylfaen"/>
                <w:color w:val="222222"/>
                <w:sz w:val="18"/>
                <w:szCs w:val="18"/>
              </w:rPr>
              <w:t>შესაბამისი ზომის ეტლის შერჩევა</w:t>
            </w:r>
          </w:p>
          <w:p w14:paraId="10B46A6C" w14:textId="434CBB36" w:rsidR="009971F7" w:rsidRPr="009971F7" w:rsidRDefault="009971F7" w:rsidP="009971F7">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sidRPr="00EB41DC">
              <w:rPr>
                <w:rFonts w:ascii="Sylfaen" w:eastAsia="Times New Roman" w:hAnsi="Sylfaen" w:cs="Sylfaen"/>
                <w:color w:val="222222"/>
                <w:sz w:val="18"/>
                <w:szCs w:val="18"/>
              </w:rPr>
              <w:t>პოზის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დამჭერ</w:t>
            </w:r>
            <w:r>
              <w:rPr>
                <w:rFonts w:ascii="Sylfaen" w:eastAsia="Times New Roman" w:hAnsi="Sylfaen" w:cs="Sylfaen"/>
                <w:color w:val="222222"/>
                <w:sz w:val="18"/>
                <w:szCs w:val="18"/>
              </w:rPr>
              <w:t>ი</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საშუალებებ</w:t>
            </w:r>
            <w:r>
              <w:rPr>
                <w:rFonts w:ascii="Sylfaen" w:eastAsia="Times New Roman" w:hAnsi="Sylfaen" w:cs="Sylfaen"/>
                <w:color w:val="222222"/>
                <w:sz w:val="18"/>
                <w:szCs w:val="18"/>
              </w:rPr>
              <w:t xml:space="preserve">ის განსაზღვრა, შერჩევა </w:t>
            </w:r>
          </w:p>
          <w:p w14:paraId="74636130" w14:textId="77777777" w:rsidR="00D40244" w:rsidRPr="00D40244" w:rsidRDefault="009971F7" w:rsidP="00D40244">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sidRPr="00EB41DC">
              <w:rPr>
                <w:rFonts w:ascii="Sylfaen" w:eastAsia="Times New Roman" w:hAnsi="Sylfaen" w:cs="Sylfaen"/>
                <w:color w:val="222222"/>
                <w:sz w:val="18"/>
                <w:szCs w:val="18"/>
              </w:rPr>
              <w:t>პოზის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დამჭერ</w:t>
            </w:r>
            <w:r>
              <w:rPr>
                <w:rFonts w:ascii="Sylfaen" w:eastAsia="Times New Roman" w:hAnsi="Sylfaen" w:cs="Sylfaen"/>
                <w:color w:val="222222"/>
                <w:sz w:val="18"/>
                <w:szCs w:val="18"/>
              </w:rPr>
              <w:t>ი</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საშუალებებ</w:t>
            </w:r>
            <w:r>
              <w:rPr>
                <w:rFonts w:ascii="Sylfaen" w:eastAsia="Times New Roman" w:hAnsi="Sylfaen" w:cs="Sylfaen"/>
                <w:color w:val="222222"/>
                <w:sz w:val="18"/>
                <w:szCs w:val="18"/>
              </w:rPr>
              <w:t xml:space="preserve">ის სავარძელ-ეტლზე მონტაჟი, </w:t>
            </w:r>
            <w:r w:rsidR="00D40244">
              <w:rPr>
                <w:rFonts w:ascii="Sylfaen" w:eastAsia="Times New Roman" w:hAnsi="Sylfaen" w:cs="Sylfaen"/>
                <w:color w:val="222222"/>
                <w:sz w:val="18"/>
                <w:szCs w:val="18"/>
              </w:rPr>
              <w:t>მორგება</w:t>
            </w:r>
          </w:p>
          <w:p w14:paraId="239451DF" w14:textId="77777777" w:rsidR="00F20005" w:rsidRPr="006E4DC5" w:rsidRDefault="00D40244" w:rsidP="00D40244">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Pr>
                <w:rFonts w:ascii="Sylfaen" w:eastAsia="Times New Roman" w:hAnsi="Sylfaen" w:cs="Sylfaen"/>
                <w:color w:val="222222"/>
                <w:sz w:val="18"/>
                <w:szCs w:val="18"/>
              </w:rPr>
              <w:t>შესაბამისი ფორმის ბალიშის განსაზღვრა, ფორმირება, მორგება</w:t>
            </w:r>
          </w:p>
        </w:tc>
        <w:tc>
          <w:tcPr>
            <w:tcW w:w="3006" w:type="dxa"/>
          </w:tcPr>
          <w:p w14:paraId="0C158CFD" w14:textId="3BE8E29D" w:rsidR="00C46BEE" w:rsidRPr="00414748" w:rsidRDefault="00C46BEE" w:rsidP="00C46BEE">
            <w:pPr>
              <w:widowControl/>
              <w:numPr>
                <w:ilvl w:val="0"/>
                <w:numId w:val="5"/>
              </w:numPr>
              <w:tabs>
                <w:tab w:val="clear" w:pos="720"/>
                <w:tab w:val="num" w:pos="390"/>
              </w:tabs>
              <w:autoSpaceDE/>
              <w:autoSpaceDN/>
              <w:adjustRightInd/>
              <w:spacing w:line="276" w:lineRule="auto"/>
              <w:ind w:left="300"/>
              <w:textAlignment w:val="baseline"/>
              <w:rPr>
                <w:rFonts w:ascii="Sylfaen" w:eastAsia="Times New Roman" w:hAnsi="Sylfaen" w:cs="Sylfaen"/>
                <w:color w:val="222222"/>
                <w:sz w:val="18"/>
                <w:szCs w:val="18"/>
              </w:rPr>
            </w:pPr>
            <w:r w:rsidRPr="00414748">
              <w:rPr>
                <w:rFonts w:ascii="Sylfaen" w:eastAsia="Times New Roman" w:hAnsi="Sylfaen" w:cs="Sylfaen"/>
                <w:color w:val="222222"/>
                <w:sz w:val="18"/>
                <w:szCs w:val="18"/>
              </w:rPr>
              <w:t xml:space="preserve">შესაბამისი </w:t>
            </w:r>
            <w:r w:rsidR="00DD33B1">
              <w:rPr>
                <w:rFonts w:ascii="Sylfaen" w:eastAsia="Times New Roman" w:hAnsi="Sylfaen" w:cs="Sylfaen"/>
                <w:color w:val="222222"/>
                <w:sz w:val="18"/>
                <w:szCs w:val="18"/>
              </w:rPr>
              <w:t xml:space="preserve">ტიპის და </w:t>
            </w:r>
            <w:r w:rsidRPr="00414748">
              <w:rPr>
                <w:rFonts w:ascii="Sylfaen" w:eastAsia="Times New Roman" w:hAnsi="Sylfaen" w:cs="Sylfaen"/>
                <w:color w:val="222222"/>
                <w:sz w:val="18"/>
                <w:szCs w:val="18"/>
              </w:rPr>
              <w:t>მოდელის ეტლის შერჩევა</w:t>
            </w:r>
          </w:p>
          <w:p w14:paraId="31CE897F" w14:textId="77777777" w:rsidR="00C46BEE" w:rsidRPr="00414748" w:rsidRDefault="00C46BEE" w:rsidP="00C46BEE">
            <w:pPr>
              <w:widowControl/>
              <w:numPr>
                <w:ilvl w:val="0"/>
                <w:numId w:val="5"/>
              </w:numPr>
              <w:tabs>
                <w:tab w:val="clear" w:pos="720"/>
                <w:tab w:val="num" w:pos="390"/>
              </w:tabs>
              <w:autoSpaceDE/>
              <w:autoSpaceDN/>
              <w:adjustRightInd/>
              <w:spacing w:line="276" w:lineRule="auto"/>
              <w:ind w:left="300"/>
              <w:textAlignment w:val="baseline"/>
              <w:rPr>
                <w:rFonts w:ascii="Sylfaen" w:eastAsia="Times New Roman" w:hAnsi="Sylfaen" w:cs="Sylfaen"/>
                <w:color w:val="222222"/>
                <w:sz w:val="18"/>
                <w:szCs w:val="18"/>
              </w:rPr>
            </w:pPr>
            <w:r w:rsidRPr="00414748">
              <w:rPr>
                <w:rFonts w:ascii="Sylfaen" w:eastAsia="Times New Roman" w:hAnsi="Sylfaen" w:cs="Sylfaen"/>
                <w:color w:val="222222"/>
                <w:sz w:val="18"/>
                <w:szCs w:val="18"/>
              </w:rPr>
              <w:t>შესაბამისი ზომის ეტლის შერჩევა</w:t>
            </w:r>
          </w:p>
          <w:p w14:paraId="5B7DA0D5" w14:textId="110F0F67" w:rsidR="00C46BEE" w:rsidRPr="009971F7" w:rsidRDefault="00C46BEE" w:rsidP="00C46BEE">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sidRPr="00EB41DC">
              <w:rPr>
                <w:rFonts w:ascii="Sylfaen" w:eastAsia="Times New Roman" w:hAnsi="Sylfaen" w:cs="Sylfaen"/>
                <w:color w:val="222222"/>
                <w:sz w:val="18"/>
                <w:szCs w:val="18"/>
              </w:rPr>
              <w:t>პოზის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დამჭერ</w:t>
            </w:r>
            <w:r>
              <w:rPr>
                <w:rFonts w:ascii="Sylfaen" w:eastAsia="Times New Roman" w:hAnsi="Sylfaen" w:cs="Sylfaen"/>
                <w:color w:val="222222"/>
                <w:sz w:val="18"/>
                <w:szCs w:val="18"/>
              </w:rPr>
              <w:t>ი</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საშუალებებ</w:t>
            </w:r>
            <w:r w:rsidR="00DD33B1">
              <w:rPr>
                <w:rFonts w:ascii="Sylfaen" w:eastAsia="Times New Roman" w:hAnsi="Sylfaen" w:cs="Sylfaen"/>
                <w:color w:val="222222"/>
                <w:sz w:val="18"/>
                <w:szCs w:val="18"/>
              </w:rPr>
              <w:t xml:space="preserve">ის განსაზღვრა, შერჩევა და </w:t>
            </w:r>
            <w:r w:rsidR="00460521" w:rsidRPr="007A347F">
              <w:rPr>
                <w:rFonts w:ascii="Sylfaen" w:eastAsia="Times New Roman" w:hAnsi="Sylfaen" w:cs="Sylfaen"/>
                <w:b/>
                <w:color w:val="222222"/>
                <w:sz w:val="18"/>
                <w:szCs w:val="18"/>
              </w:rPr>
              <w:t>ფორმირება</w:t>
            </w:r>
            <w:r w:rsidR="00DD33B1" w:rsidRPr="007A347F">
              <w:rPr>
                <w:rFonts w:ascii="Sylfaen" w:eastAsia="Times New Roman" w:hAnsi="Sylfaen" w:cs="Sylfaen"/>
                <w:b/>
                <w:color w:val="222222"/>
                <w:sz w:val="18"/>
                <w:szCs w:val="18"/>
              </w:rPr>
              <w:t>/</w:t>
            </w:r>
            <w:r w:rsidRPr="007A347F">
              <w:rPr>
                <w:rFonts w:ascii="Sylfaen" w:eastAsia="Times New Roman" w:hAnsi="Sylfaen" w:cs="Sylfaen"/>
                <w:b/>
                <w:color w:val="222222"/>
                <w:sz w:val="18"/>
                <w:szCs w:val="18"/>
              </w:rPr>
              <w:t xml:space="preserve">დამზადება  </w:t>
            </w:r>
          </w:p>
          <w:p w14:paraId="7D8FE118" w14:textId="77777777" w:rsidR="00C46BEE" w:rsidRPr="00C46BEE" w:rsidRDefault="00C46BEE" w:rsidP="00C46BEE">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sidRPr="00EB41DC">
              <w:rPr>
                <w:rFonts w:ascii="Sylfaen" w:eastAsia="Times New Roman" w:hAnsi="Sylfaen" w:cs="Sylfaen"/>
                <w:color w:val="222222"/>
                <w:sz w:val="18"/>
                <w:szCs w:val="18"/>
              </w:rPr>
              <w:t>პოზის</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დამჭერ</w:t>
            </w:r>
            <w:r>
              <w:rPr>
                <w:rFonts w:ascii="Sylfaen" w:eastAsia="Times New Roman" w:hAnsi="Sylfaen" w:cs="Sylfaen"/>
                <w:color w:val="222222"/>
                <w:sz w:val="18"/>
                <w:szCs w:val="18"/>
              </w:rPr>
              <w:t>ი</w:t>
            </w:r>
            <w:r w:rsidRPr="00EB41DC">
              <w:rPr>
                <w:rFonts w:ascii="Merriweather" w:eastAsia="Times New Roman" w:hAnsi="Merriweather"/>
                <w:color w:val="222222"/>
                <w:sz w:val="18"/>
                <w:szCs w:val="18"/>
              </w:rPr>
              <w:t xml:space="preserve"> </w:t>
            </w:r>
            <w:r w:rsidRPr="00EB41DC">
              <w:rPr>
                <w:rFonts w:ascii="Sylfaen" w:eastAsia="Times New Roman" w:hAnsi="Sylfaen" w:cs="Sylfaen"/>
                <w:color w:val="222222"/>
                <w:sz w:val="18"/>
                <w:szCs w:val="18"/>
              </w:rPr>
              <w:t>საშუალებებ</w:t>
            </w:r>
            <w:r>
              <w:rPr>
                <w:rFonts w:ascii="Sylfaen" w:eastAsia="Times New Roman" w:hAnsi="Sylfaen" w:cs="Sylfaen"/>
                <w:color w:val="222222"/>
                <w:sz w:val="18"/>
                <w:szCs w:val="18"/>
              </w:rPr>
              <w:t>ის სავარძელ-ეტლზე მონტაჟი, მორგება</w:t>
            </w:r>
          </w:p>
          <w:p w14:paraId="13BB4E22" w14:textId="77777777" w:rsidR="00F20005" w:rsidRPr="00C46BEE" w:rsidRDefault="00C46BEE" w:rsidP="00C46BEE">
            <w:pPr>
              <w:widowControl/>
              <w:numPr>
                <w:ilvl w:val="0"/>
                <w:numId w:val="5"/>
              </w:numPr>
              <w:autoSpaceDE/>
              <w:autoSpaceDN/>
              <w:adjustRightInd/>
              <w:spacing w:line="276" w:lineRule="auto"/>
              <w:ind w:left="255" w:hanging="255"/>
              <w:textAlignment w:val="baseline"/>
              <w:rPr>
                <w:rFonts w:ascii="Sylfaen" w:eastAsia="Times New Roman" w:hAnsi="Sylfaen" w:cs="Sylfaen"/>
                <w:b/>
                <w:i/>
                <w:color w:val="222222"/>
                <w:sz w:val="18"/>
                <w:szCs w:val="18"/>
              </w:rPr>
            </w:pPr>
            <w:r w:rsidRPr="00C46BEE">
              <w:rPr>
                <w:rFonts w:ascii="Sylfaen" w:eastAsia="Times New Roman" w:hAnsi="Sylfaen" w:cs="Sylfaen"/>
                <w:color w:val="222222"/>
                <w:sz w:val="18"/>
                <w:szCs w:val="18"/>
              </w:rPr>
              <w:t xml:space="preserve">შესაბამისი ფორმის ბალიშის განსაზღვრა, </w:t>
            </w:r>
            <w:r w:rsidRPr="007A347F">
              <w:rPr>
                <w:rFonts w:ascii="Sylfaen" w:eastAsia="Times New Roman" w:hAnsi="Sylfaen" w:cs="Sylfaen"/>
                <w:b/>
                <w:color w:val="222222"/>
                <w:sz w:val="18"/>
                <w:szCs w:val="18"/>
              </w:rPr>
              <w:t>ფორმირება, მორგება</w:t>
            </w:r>
          </w:p>
        </w:tc>
      </w:tr>
    </w:tbl>
    <w:p w14:paraId="0CD61A6A" w14:textId="77777777" w:rsidR="00016789" w:rsidRDefault="00016789">
      <w:pPr>
        <w:rPr>
          <w:rFonts w:asciiTheme="minorHAnsi" w:hAnsiTheme="minorHAnsi"/>
        </w:rPr>
      </w:pPr>
    </w:p>
    <w:p w14:paraId="0CC01E04" w14:textId="77777777" w:rsidR="00A223CB" w:rsidRDefault="00A223CB">
      <w:pPr>
        <w:rPr>
          <w:rFonts w:asciiTheme="minorHAnsi" w:hAnsiTheme="minorHAnsi"/>
        </w:rPr>
      </w:pPr>
    </w:p>
    <w:p w14:paraId="414C3A32" w14:textId="77777777" w:rsidR="00A223CB" w:rsidRDefault="00690052">
      <w:pPr>
        <w:rPr>
          <w:rFonts w:asciiTheme="minorHAnsi" w:hAnsiTheme="minorHAnsi"/>
          <w:sz w:val="20"/>
          <w:szCs w:val="20"/>
        </w:rPr>
      </w:pPr>
      <w:r>
        <w:rPr>
          <w:rFonts w:asciiTheme="minorHAnsi" w:hAnsiTheme="minorHAnsi"/>
          <w:sz w:val="20"/>
          <w:szCs w:val="20"/>
        </w:rPr>
        <w:t xml:space="preserve">ამავდროულად, ბაზისური, შუალედური და მაღალი მორგების სავარძელ-ეტლების სერვისის მიწოდებისას, მსოფლიო ჯანდაცვის ორგანიზაცია </w:t>
      </w:r>
      <w:r w:rsidR="000A04AA">
        <w:rPr>
          <w:rFonts w:asciiTheme="minorHAnsi" w:hAnsiTheme="minorHAnsi"/>
          <w:sz w:val="20"/>
          <w:szCs w:val="20"/>
        </w:rPr>
        <w:t xml:space="preserve">სერვისის მიმწოდებლებისგან ითხოვს შემდეგი საფეხურების ზედმიწევნით მიყოლას. </w:t>
      </w:r>
    </w:p>
    <w:p w14:paraId="24617997" w14:textId="77777777" w:rsidR="00CA255F" w:rsidRDefault="00CA255F">
      <w:pPr>
        <w:rPr>
          <w:rFonts w:asciiTheme="minorHAnsi" w:hAnsiTheme="minorHAnsi"/>
          <w:sz w:val="20"/>
          <w:szCs w:val="20"/>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16"/>
      </w:tblGrid>
      <w:tr w:rsidR="00CA255F" w14:paraId="3300D20D" w14:textId="77777777" w:rsidTr="00834D8E">
        <w:tc>
          <w:tcPr>
            <w:tcW w:w="9016" w:type="dxa"/>
          </w:tcPr>
          <w:p w14:paraId="4A825F23" w14:textId="77777777" w:rsidR="00E769DC" w:rsidRDefault="0055636D" w:rsidP="00E769D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 1:</w:t>
            </w:r>
            <w:r>
              <w:rPr>
                <w:rFonts w:asciiTheme="minorHAnsi" w:hAnsiTheme="minorHAnsi"/>
                <w:sz w:val="20"/>
                <w:szCs w:val="20"/>
              </w:rPr>
              <w:t xml:space="preserve"> </w:t>
            </w:r>
            <w:r w:rsidR="00834D8E">
              <w:rPr>
                <w:rFonts w:asciiTheme="minorHAnsi" w:hAnsiTheme="minorHAnsi"/>
                <w:sz w:val="20"/>
                <w:szCs w:val="20"/>
              </w:rPr>
              <w:t xml:space="preserve"> </w:t>
            </w:r>
            <w:r w:rsidR="00CA255F" w:rsidRPr="00834D8E">
              <w:rPr>
                <w:rFonts w:asciiTheme="minorHAnsi" w:hAnsiTheme="minorHAnsi"/>
                <w:sz w:val="20"/>
                <w:szCs w:val="20"/>
              </w:rPr>
              <w:t xml:space="preserve"> </w:t>
            </w:r>
            <w:r w:rsidR="00E769DC">
              <w:rPr>
                <w:rFonts w:asciiTheme="minorHAnsi" w:hAnsiTheme="minorHAnsi"/>
                <w:sz w:val="20"/>
                <w:szCs w:val="20"/>
              </w:rPr>
              <w:t xml:space="preserve">მომხმარებლის რეგისტრაცია </w:t>
            </w:r>
          </w:p>
          <w:p w14:paraId="06888DEC" w14:textId="77777777" w:rsidR="00CA255F" w:rsidRPr="00834D8E" w:rsidRDefault="002167BC" w:rsidP="00B7229B">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2</w:t>
            </w:r>
            <w:r w:rsidRPr="0055636D">
              <w:rPr>
                <w:rFonts w:asciiTheme="minorHAnsi" w:hAnsiTheme="minorHAnsi"/>
                <w:b/>
                <w:sz w:val="20"/>
                <w:szCs w:val="20"/>
              </w:rPr>
              <w:t>:</w:t>
            </w:r>
            <w:r>
              <w:rPr>
                <w:rFonts w:asciiTheme="minorHAnsi" w:hAnsiTheme="minorHAnsi"/>
                <w:sz w:val="20"/>
                <w:szCs w:val="20"/>
              </w:rPr>
              <w:t xml:space="preserve">  </w:t>
            </w:r>
            <w:r w:rsidRPr="00834D8E">
              <w:rPr>
                <w:rFonts w:asciiTheme="minorHAnsi" w:hAnsiTheme="minorHAnsi"/>
                <w:sz w:val="20"/>
                <w:szCs w:val="20"/>
              </w:rPr>
              <w:t xml:space="preserve"> </w:t>
            </w:r>
            <w:r w:rsidR="00CA255F" w:rsidRPr="00834D8E">
              <w:rPr>
                <w:rFonts w:asciiTheme="minorHAnsi" w:hAnsiTheme="minorHAnsi"/>
                <w:sz w:val="20"/>
                <w:szCs w:val="20"/>
              </w:rPr>
              <w:t xml:space="preserve">სავარძელ-ეტლის საჭიროების მქონე პირის </w:t>
            </w:r>
            <w:r w:rsidR="00CA255F" w:rsidRPr="00E769DC">
              <w:rPr>
                <w:rFonts w:asciiTheme="minorHAnsi" w:hAnsiTheme="minorHAnsi"/>
                <w:sz w:val="20"/>
                <w:szCs w:val="20"/>
              </w:rPr>
              <w:t>შეფასება პირისპირ შეხვედრის</w:t>
            </w:r>
            <w:r w:rsidR="00CA255F" w:rsidRPr="00834D8E">
              <w:rPr>
                <w:rFonts w:asciiTheme="minorHAnsi" w:hAnsiTheme="minorHAnsi"/>
                <w:sz w:val="20"/>
                <w:szCs w:val="20"/>
              </w:rPr>
              <w:t xml:space="preserve"> საფუძველზე</w:t>
            </w:r>
          </w:p>
          <w:p w14:paraId="3FB93FCC" w14:textId="77777777" w:rsidR="00CA255F" w:rsidRPr="00834D8E" w:rsidRDefault="0055636D" w:rsidP="00B7229B">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sidR="002167BC">
              <w:rPr>
                <w:rFonts w:asciiTheme="minorHAnsi" w:hAnsiTheme="minorHAnsi"/>
                <w:b/>
                <w:sz w:val="20"/>
                <w:szCs w:val="20"/>
              </w:rPr>
              <w:t xml:space="preserve"> 3</w:t>
            </w:r>
            <w:r w:rsidRPr="0055636D">
              <w:rPr>
                <w:rFonts w:asciiTheme="minorHAnsi" w:hAnsiTheme="minorHAnsi"/>
                <w:b/>
                <w:sz w:val="20"/>
                <w:szCs w:val="20"/>
              </w:rPr>
              <w:t>:</w:t>
            </w:r>
            <w:r w:rsidR="00CA255F" w:rsidRPr="00834D8E">
              <w:rPr>
                <w:rFonts w:asciiTheme="minorHAnsi" w:hAnsiTheme="minorHAnsi"/>
                <w:sz w:val="20"/>
                <w:szCs w:val="20"/>
              </w:rPr>
              <w:t xml:space="preserve"> </w:t>
            </w:r>
            <w:r w:rsidR="00B7229B">
              <w:rPr>
                <w:rFonts w:asciiTheme="minorHAnsi" w:hAnsiTheme="minorHAnsi"/>
                <w:sz w:val="20"/>
                <w:szCs w:val="20"/>
              </w:rPr>
              <w:t xml:space="preserve"> </w:t>
            </w:r>
            <w:r w:rsidR="00CA255F" w:rsidRPr="00834D8E">
              <w:rPr>
                <w:rFonts w:asciiTheme="minorHAnsi" w:hAnsiTheme="minorHAnsi"/>
                <w:sz w:val="20"/>
                <w:szCs w:val="20"/>
              </w:rPr>
              <w:t xml:space="preserve">საჭიროების დეტალური ანალიზი და გადაწყვეტილების მიღება შესაბამისი </w:t>
            </w:r>
            <w:r w:rsidR="008157B8">
              <w:rPr>
                <w:rFonts w:asciiTheme="minorHAnsi" w:hAnsiTheme="minorHAnsi"/>
                <w:sz w:val="20"/>
                <w:szCs w:val="20"/>
              </w:rPr>
              <w:t>მო</w:t>
            </w:r>
            <w:r w:rsidR="00CA255F" w:rsidRPr="00834D8E">
              <w:rPr>
                <w:rFonts w:asciiTheme="minorHAnsi" w:hAnsiTheme="minorHAnsi"/>
                <w:sz w:val="20"/>
                <w:szCs w:val="20"/>
              </w:rPr>
              <w:t xml:space="preserve">დელის სავარძელ-ეტლთან დაკავშირებით; </w:t>
            </w:r>
          </w:p>
          <w:p w14:paraId="40D13D44" w14:textId="77777777" w:rsidR="00CA255F" w:rsidRPr="00834D8E" w:rsidRDefault="0055636D" w:rsidP="00B7229B">
            <w:pPr>
              <w:spacing w:before="120"/>
              <w:ind w:left="1239" w:hanging="1239"/>
              <w:rPr>
                <w:rFonts w:asciiTheme="minorHAnsi" w:hAnsiTheme="minorHAnsi"/>
                <w:sz w:val="20"/>
                <w:szCs w:val="20"/>
              </w:rPr>
            </w:pPr>
            <w:r w:rsidRPr="0055636D">
              <w:rPr>
                <w:rFonts w:asciiTheme="minorHAnsi" w:hAnsiTheme="minorHAnsi"/>
                <w:b/>
                <w:sz w:val="20"/>
                <w:szCs w:val="20"/>
              </w:rPr>
              <w:t xml:space="preserve">საფეხური </w:t>
            </w:r>
            <w:r w:rsidR="002167BC">
              <w:rPr>
                <w:rFonts w:asciiTheme="minorHAnsi" w:hAnsiTheme="minorHAnsi"/>
                <w:b/>
                <w:sz w:val="20"/>
                <w:szCs w:val="20"/>
              </w:rPr>
              <w:t>4</w:t>
            </w:r>
            <w:r w:rsidRPr="0055636D">
              <w:rPr>
                <w:rFonts w:asciiTheme="minorHAnsi" w:hAnsiTheme="minorHAnsi"/>
                <w:b/>
                <w:sz w:val="20"/>
                <w:szCs w:val="20"/>
              </w:rPr>
              <w:t>:</w:t>
            </w:r>
            <w:r w:rsidR="00CA255F" w:rsidRPr="00834D8E">
              <w:rPr>
                <w:rFonts w:asciiTheme="minorHAnsi" w:hAnsiTheme="minorHAnsi"/>
                <w:sz w:val="20"/>
                <w:szCs w:val="20"/>
              </w:rPr>
              <w:t xml:space="preserve"> </w:t>
            </w:r>
            <w:r w:rsidR="00B7229B">
              <w:rPr>
                <w:rFonts w:asciiTheme="minorHAnsi" w:hAnsiTheme="minorHAnsi"/>
                <w:sz w:val="20"/>
                <w:szCs w:val="20"/>
              </w:rPr>
              <w:t xml:space="preserve"> </w:t>
            </w:r>
            <w:r w:rsidR="00CA255F" w:rsidRPr="00834D8E">
              <w:rPr>
                <w:rFonts w:asciiTheme="minorHAnsi" w:hAnsiTheme="minorHAnsi"/>
                <w:sz w:val="20"/>
                <w:szCs w:val="20"/>
              </w:rPr>
              <w:t xml:space="preserve">შესაბამის მოდელის სავარძელ-ეტლის საწარმოში აწყობა, იმ დეტალებით აღჭურვა, რომლის საჭიროება გამოვლინდა შეფასების საფუძველზე; </w:t>
            </w:r>
          </w:p>
          <w:p w14:paraId="36283079" w14:textId="77777777" w:rsidR="00CA255F" w:rsidRPr="00834D8E" w:rsidRDefault="0055636D" w:rsidP="00B7229B">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sidR="002167BC">
              <w:rPr>
                <w:rFonts w:asciiTheme="minorHAnsi" w:hAnsiTheme="minorHAnsi"/>
                <w:b/>
                <w:sz w:val="20"/>
                <w:szCs w:val="20"/>
              </w:rPr>
              <w:t xml:space="preserve"> 5</w:t>
            </w:r>
            <w:r w:rsidRPr="0055636D">
              <w:rPr>
                <w:rFonts w:asciiTheme="minorHAnsi" w:hAnsiTheme="minorHAnsi"/>
                <w:b/>
                <w:sz w:val="20"/>
                <w:szCs w:val="20"/>
              </w:rPr>
              <w:t>:</w:t>
            </w:r>
            <w:r>
              <w:rPr>
                <w:rFonts w:asciiTheme="minorHAnsi" w:hAnsiTheme="minorHAnsi"/>
                <w:sz w:val="20"/>
                <w:szCs w:val="20"/>
              </w:rPr>
              <w:t xml:space="preserve"> </w:t>
            </w:r>
            <w:r w:rsidR="00B7229B">
              <w:rPr>
                <w:rFonts w:asciiTheme="minorHAnsi" w:hAnsiTheme="minorHAnsi"/>
                <w:sz w:val="20"/>
                <w:szCs w:val="20"/>
              </w:rPr>
              <w:t xml:space="preserve"> </w:t>
            </w:r>
            <w:r w:rsidR="00CA255F" w:rsidRPr="00834D8E">
              <w:rPr>
                <w:rFonts w:asciiTheme="minorHAnsi" w:hAnsiTheme="minorHAnsi"/>
                <w:sz w:val="20"/>
                <w:szCs w:val="20"/>
              </w:rPr>
              <w:t>ეტლის მომხმარებლისთვის მიწოდება საცხოვრებელ სახლთან ახლოს, მორგება პირისპირ შეხვედრის საფუძველზე;</w:t>
            </w:r>
          </w:p>
          <w:p w14:paraId="3ED85278" w14:textId="77777777" w:rsidR="00CA255F" w:rsidRPr="00834D8E" w:rsidRDefault="0055636D" w:rsidP="00B7229B">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sidR="002167BC">
              <w:rPr>
                <w:rFonts w:asciiTheme="minorHAnsi" w:hAnsiTheme="minorHAnsi"/>
                <w:b/>
                <w:sz w:val="20"/>
                <w:szCs w:val="20"/>
              </w:rPr>
              <w:t xml:space="preserve"> 6</w:t>
            </w:r>
            <w:r w:rsidRPr="0055636D">
              <w:rPr>
                <w:rFonts w:asciiTheme="minorHAnsi" w:hAnsiTheme="minorHAnsi"/>
                <w:b/>
                <w:sz w:val="20"/>
                <w:szCs w:val="20"/>
              </w:rPr>
              <w:t>:</w:t>
            </w:r>
            <w:r w:rsidR="00CA255F" w:rsidRPr="00834D8E">
              <w:rPr>
                <w:rFonts w:asciiTheme="minorHAnsi" w:hAnsiTheme="minorHAnsi"/>
                <w:sz w:val="20"/>
                <w:szCs w:val="20"/>
              </w:rPr>
              <w:t xml:space="preserve"> </w:t>
            </w:r>
            <w:r w:rsidR="00B7229B">
              <w:rPr>
                <w:rFonts w:asciiTheme="minorHAnsi" w:hAnsiTheme="minorHAnsi"/>
                <w:sz w:val="20"/>
                <w:szCs w:val="20"/>
              </w:rPr>
              <w:t xml:space="preserve"> </w:t>
            </w:r>
            <w:r w:rsidR="00CA255F" w:rsidRPr="00834D8E">
              <w:rPr>
                <w:rFonts w:asciiTheme="minorHAnsi" w:hAnsiTheme="minorHAnsi"/>
                <w:sz w:val="20"/>
                <w:szCs w:val="20"/>
              </w:rPr>
              <w:t>სავარძელ-ეტლის მომხმარებლის და/ან მისი კანონიერი წარმომადგენლის ტრენინგი ეტლის მოხმარების და მოვლის საკითებში;</w:t>
            </w:r>
          </w:p>
          <w:p w14:paraId="0BE0AE7F" w14:textId="77777777" w:rsidR="00CA255F" w:rsidRPr="00834D8E" w:rsidRDefault="0055636D" w:rsidP="00B7229B">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sidR="002167BC">
              <w:rPr>
                <w:rFonts w:asciiTheme="minorHAnsi" w:hAnsiTheme="minorHAnsi"/>
                <w:b/>
                <w:sz w:val="20"/>
                <w:szCs w:val="20"/>
              </w:rPr>
              <w:t xml:space="preserve"> 7</w:t>
            </w:r>
            <w:r w:rsidRPr="0055636D">
              <w:rPr>
                <w:rFonts w:asciiTheme="minorHAnsi" w:hAnsiTheme="minorHAnsi"/>
                <w:b/>
                <w:sz w:val="20"/>
                <w:szCs w:val="20"/>
              </w:rPr>
              <w:t>:</w:t>
            </w:r>
            <w:r w:rsidR="00CA255F" w:rsidRPr="00834D8E">
              <w:rPr>
                <w:rFonts w:asciiTheme="minorHAnsi" w:hAnsiTheme="minorHAnsi"/>
                <w:sz w:val="20"/>
                <w:szCs w:val="20"/>
              </w:rPr>
              <w:t xml:space="preserve"> </w:t>
            </w:r>
            <w:r w:rsidR="00B7229B">
              <w:rPr>
                <w:rFonts w:asciiTheme="minorHAnsi" w:hAnsiTheme="minorHAnsi"/>
                <w:sz w:val="20"/>
                <w:szCs w:val="20"/>
              </w:rPr>
              <w:t xml:space="preserve"> </w:t>
            </w:r>
            <w:r w:rsidR="00CA255F" w:rsidRPr="00834D8E">
              <w:rPr>
                <w:rFonts w:asciiTheme="minorHAnsi" w:hAnsiTheme="minorHAnsi"/>
                <w:sz w:val="20"/>
                <w:szCs w:val="20"/>
              </w:rPr>
              <w:t xml:space="preserve">ეტლის მომხმარებლის მდგომარეობის შემდგომი შეფასება, საჭიროებების გამოვლენა, მიყოლა, ხელახალი მორგება.  </w:t>
            </w:r>
          </w:p>
          <w:p w14:paraId="4592FD00" w14:textId="77777777" w:rsidR="00CA255F" w:rsidRDefault="00CA255F">
            <w:pPr>
              <w:rPr>
                <w:rFonts w:asciiTheme="minorHAnsi" w:hAnsiTheme="minorHAnsi"/>
                <w:sz w:val="20"/>
                <w:szCs w:val="20"/>
              </w:rPr>
            </w:pPr>
          </w:p>
        </w:tc>
      </w:tr>
    </w:tbl>
    <w:p w14:paraId="41870986" w14:textId="77777777" w:rsidR="00CA255F" w:rsidRDefault="00CA255F">
      <w:pPr>
        <w:rPr>
          <w:rFonts w:asciiTheme="minorHAnsi" w:hAnsiTheme="minorHAnsi"/>
          <w:sz w:val="20"/>
          <w:szCs w:val="20"/>
        </w:rPr>
      </w:pPr>
    </w:p>
    <w:p w14:paraId="74853A7C" w14:textId="77777777" w:rsidR="00CF4E76" w:rsidRDefault="00CF4E76" w:rsidP="00CF4E76">
      <w:pPr>
        <w:rPr>
          <w:rFonts w:asciiTheme="minorHAnsi" w:hAnsiTheme="minorHAnsi"/>
          <w:sz w:val="20"/>
          <w:szCs w:val="20"/>
        </w:rPr>
      </w:pPr>
    </w:p>
    <w:p w14:paraId="1D49AC0F" w14:textId="77777777" w:rsidR="0035306F" w:rsidRDefault="0035306F" w:rsidP="00960953">
      <w:pPr>
        <w:tabs>
          <w:tab w:val="left" w:pos="5370"/>
        </w:tabs>
        <w:spacing w:line="276" w:lineRule="auto"/>
        <w:jc w:val="both"/>
        <w:rPr>
          <w:rFonts w:ascii="Sylfaen" w:hAnsi="Sylfaen" w:cs="Sylfaen"/>
          <w:b/>
          <w:sz w:val="32"/>
          <w:szCs w:val="32"/>
        </w:rPr>
      </w:pPr>
    </w:p>
    <w:p w14:paraId="2E5A8E19" w14:textId="77777777" w:rsidR="0035306F" w:rsidRDefault="0035306F" w:rsidP="00960953">
      <w:pPr>
        <w:tabs>
          <w:tab w:val="left" w:pos="5370"/>
        </w:tabs>
        <w:spacing w:line="276" w:lineRule="auto"/>
        <w:jc w:val="both"/>
        <w:rPr>
          <w:rFonts w:ascii="Sylfaen" w:hAnsi="Sylfaen" w:cs="Sylfaen"/>
          <w:b/>
          <w:sz w:val="32"/>
          <w:szCs w:val="32"/>
        </w:rPr>
      </w:pPr>
    </w:p>
    <w:p w14:paraId="36219AF6" w14:textId="77777777" w:rsidR="00CF4E76" w:rsidRPr="00960953" w:rsidRDefault="00CF4E76" w:rsidP="00960953">
      <w:pPr>
        <w:tabs>
          <w:tab w:val="left" w:pos="5370"/>
        </w:tabs>
        <w:spacing w:line="276" w:lineRule="auto"/>
        <w:jc w:val="both"/>
        <w:rPr>
          <w:rFonts w:ascii="Sylfaen" w:hAnsi="Sylfaen"/>
          <w:b/>
          <w:sz w:val="32"/>
          <w:szCs w:val="32"/>
          <w:lang w:val="en-US"/>
        </w:rPr>
      </w:pPr>
      <w:proofErr w:type="spellStart"/>
      <w:r w:rsidRPr="00960953">
        <w:rPr>
          <w:rFonts w:ascii="Sylfaen" w:hAnsi="Sylfaen" w:cs="Sylfaen"/>
          <w:b/>
          <w:sz w:val="32"/>
          <w:szCs w:val="32"/>
        </w:rPr>
        <w:lastRenderedPageBreak/>
        <w:t>პადიატრიული</w:t>
      </w:r>
      <w:proofErr w:type="spellEnd"/>
      <w:r w:rsidRPr="00960953">
        <w:rPr>
          <w:rFonts w:ascii="Sylfaen" w:hAnsi="Sylfaen"/>
          <w:b/>
          <w:sz w:val="32"/>
          <w:szCs w:val="32"/>
        </w:rPr>
        <w:t xml:space="preserve"> სავარძელ-ეტლების შუალედური და მაღალი მორგების მომსახურება </w:t>
      </w:r>
    </w:p>
    <w:p w14:paraId="4242A935" w14:textId="77777777" w:rsidR="00B54A7B" w:rsidRDefault="00B54A7B" w:rsidP="00FF5EBA">
      <w:pPr>
        <w:tabs>
          <w:tab w:val="left" w:pos="5370"/>
        </w:tabs>
        <w:spacing w:line="276" w:lineRule="auto"/>
        <w:jc w:val="both"/>
        <w:rPr>
          <w:rFonts w:ascii="Sylfaen" w:eastAsiaTheme="minorHAnsi" w:hAnsi="Sylfaen" w:cstheme="minorBidi"/>
          <w:b/>
          <w:sz w:val="28"/>
          <w:szCs w:val="28"/>
          <w:lang w:eastAsia="en-US"/>
        </w:rPr>
      </w:pPr>
    </w:p>
    <w:p w14:paraId="126227EE" w14:textId="77777777" w:rsidR="00960953" w:rsidRPr="00FF5EBA" w:rsidRDefault="002F2D2B" w:rsidP="00FF5EBA">
      <w:pPr>
        <w:tabs>
          <w:tab w:val="left" w:pos="5370"/>
        </w:tabs>
        <w:spacing w:line="276" w:lineRule="auto"/>
        <w:jc w:val="both"/>
        <w:rPr>
          <w:rFonts w:ascii="Sylfaen" w:eastAsiaTheme="minorHAnsi" w:hAnsi="Sylfaen" w:cstheme="minorBidi"/>
          <w:b/>
          <w:sz w:val="28"/>
          <w:szCs w:val="28"/>
          <w:lang w:eastAsia="en-US"/>
        </w:rPr>
      </w:pPr>
      <w:r>
        <w:rPr>
          <w:rFonts w:ascii="Sylfaen" w:eastAsiaTheme="minorHAnsi" w:hAnsi="Sylfaen" w:cstheme="minorBidi"/>
          <w:b/>
          <w:sz w:val="28"/>
          <w:szCs w:val="28"/>
          <w:lang w:eastAsia="en-US"/>
        </w:rPr>
        <w:t xml:space="preserve">1. </w:t>
      </w:r>
      <w:r w:rsidR="00FF5EBA" w:rsidRPr="00FF5EBA">
        <w:rPr>
          <w:rFonts w:ascii="Sylfaen" w:eastAsiaTheme="minorHAnsi" w:hAnsi="Sylfaen" w:cstheme="minorBidi"/>
          <w:b/>
          <w:sz w:val="28"/>
          <w:szCs w:val="28"/>
          <w:lang w:eastAsia="en-US"/>
        </w:rPr>
        <w:t>პრეამბულა</w:t>
      </w:r>
    </w:p>
    <w:p w14:paraId="5AA2887C" w14:textId="77777777" w:rsidR="00B54A7B" w:rsidRPr="007A11F1" w:rsidRDefault="007A65F9" w:rsidP="007A65F9">
      <w:pPr>
        <w:spacing w:line="276" w:lineRule="auto"/>
        <w:jc w:val="both"/>
        <w:rPr>
          <w:rFonts w:asciiTheme="minorHAnsi" w:hAnsiTheme="minorHAnsi"/>
          <w:sz w:val="20"/>
          <w:szCs w:val="20"/>
        </w:rPr>
      </w:pPr>
      <w:r w:rsidRPr="00BD532C">
        <w:rPr>
          <w:rFonts w:asciiTheme="minorHAnsi" w:hAnsiTheme="minorHAnsi"/>
          <w:sz w:val="20"/>
          <w:szCs w:val="20"/>
        </w:rPr>
        <w:t xml:space="preserve">ა(ა)იპ მოირგე დაფუძნდა 2018 წელს </w:t>
      </w:r>
      <w:r w:rsidR="00B54A7B" w:rsidRPr="007A11F1">
        <w:rPr>
          <w:rFonts w:asciiTheme="minorHAnsi" w:hAnsiTheme="minorHAnsi"/>
          <w:sz w:val="20"/>
          <w:szCs w:val="20"/>
        </w:rPr>
        <w:t xml:space="preserve">პროფესიონალთა მიერ, რომლებსაც აქვთ მობილობის მნიშვნელოვნად გამოხატული შეზღუდული შესაძლებლობის მქონე პირთათვის სავარძელ-ეტლების სერვისის მიწოდების მრავალწლიანი გამოცდილება. აღნიშნულმა სპეციალისტებმა ა(ა)იპ „მაკ - ჯორჯიას“ ფარგლები 2016-2018 წლებში  ქართველოს მასშტაბით (თბილისსა და რეგიონებში) 20 პირს მიაწოდა სავარძელ-ეტლების საერთაშორისო სტანდარტის შესაბამისი სერვისი. </w:t>
      </w:r>
    </w:p>
    <w:p w14:paraId="285AF1A3" w14:textId="77777777" w:rsidR="00676FD2" w:rsidRDefault="00B54A7B" w:rsidP="007A65F9">
      <w:pPr>
        <w:spacing w:line="276" w:lineRule="auto"/>
        <w:jc w:val="both"/>
        <w:rPr>
          <w:rFonts w:asciiTheme="minorHAnsi" w:hAnsiTheme="minorHAnsi"/>
          <w:sz w:val="20"/>
          <w:szCs w:val="20"/>
        </w:rPr>
      </w:pPr>
      <w:r w:rsidRPr="007A11F1">
        <w:rPr>
          <w:rFonts w:asciiTheme="minorHAnsi" w:hAnsiTheme="minorHAnsi"/>
          <w:sz w:val="20"/>
          <w:szCs w:val="20"/>
        </w:rPr>
        <w:t>ა(ა)იპ „მოირგე“ დაფუძნდა აღნიშნული სერვისის გაფართოვების და გაძლიერების მიზნით.</w:t>
      </w:r>
      <w:r w:rsidR="007A11F1">
        <w:rPr>
          <w:rFonts w:asciiTheme="minorHAnsi" w:hAnsiTheme="minorHAnsi"/>
          <w:sz w:val="20"/>
          <w:szCs w:val="20"/>
        </w:rPr>
        <w:t xml:space="preserve"> </w:t>
      </w:r>
    </w:p>
    <w:p w14:paraId="43F4C5F8" w14:textId="77777777" w:rsidR="007A11F1" w:rsidRDefault="007A11F1" w:rsidP="007A65F9">
      <w:pPr>
        <w:spacing w:line="276" w:lineRule="auto"/>
        <w:jc w:val="both"/>
        <w:rPr>
          <w:rFonts w:asciiTheme="minorHAnsi" w:hAnsiTheme="minorHAnsi"/>
          <w:sz w:val="20"/>
          <w:szCs w:val="20"/>
        </w:rPr>
      </w:pPr>
      <w:r>
        <w:rPr>
          <w:rFonts w:asciiTheme="minorHAnsi" w:hAnsiTheme="minorHAnsi"/>
          <w:sz w:val="20"/>
          <w:szCs w:val="20"/>
        </w:rPr>
        <w:t xml:space="preserve">„მოირგეს“ მიზანია დარეგისტრირდეს </w:t>
      </w:r>
      <w:r w:rsidRPr="007A11F1">
        <w:rPr>
          <w:rFonts w:asciiTheme="minorHAnsi" w:hAnsiTheme="minorHAnsi"/>
          <w:sz w:val="20"/>
          <w:szCs w:val="20"/>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(შემდეგში, სამინისტრო) სახელმწიფო სერვისის მიმწოდებლად</w:t>
      </w:r>
      <w:r>
        <w:rPr>
          <w:rFonts w:asciiTheme="minorHAnsi" w:hAnsiTheme="minorHAnsi"/>
          <w:sz w:val="20"/>
          <w:szCs w:val="20"/>
        </w:rPr>
        <w:t xml:space="preserve"> და </w:t>
      </w:r>
      <w:r w:rsidR="00676FD2">
        <w:rPr>
          <w:rFonts w:asciiTheme="minorHAnsi" w:hAnsiTheme="minorHAnsi"/>
          <w:sz w:val="20"/>
          <w:szCs w:val="20"/>
        </w:rPr>
        <w:t xml:space="preserve">სახელმწიფო მოთხოვნების შესაბამისად უზრუნველყოს: </w:t>
      </w:r>
    </w:p>
    <w:p w14:paraId="205B8713" w14:textId="77777777" w:rsidR="0060282E" w:rsidRPr="007A65F9" w:rsidRDefault="0060282E" w:rsidP="0060282E">
      <w:pPr>
        <w:spacing w:line="276" w:lineRule="auto"/>
        <w:jc w:val="both"/>
        <w:rPr>
          <w:rFonts w:asciiTheme="minorHAnsi" w:hAnsiTheme="minorHAnsi"/>
          <w:sz w:val="20"/>
          <w:szCs w:val="20"/>
        </w:rPr>
      </w:pPr>
      <w:r w:rsidRPr="007A65F9">
        <w:rPr>
          <w:rFonts w:asciiTheme="minorHAnsi" w:hAnsiTheme="minorHAnsi"/>
          <w:sz w:val="20"/>
          <w:szCs w:val="20"/>
        </w:rPr>
        <w:t>(ა) სავარძელ - ეტლების ადგილობრივ</w:t>
      </w:r>
      <w:r>
        <w:rPr>
          <w:rFonts w:asciiTheme="minorHAnsi" w:hAnsiTheme="minorHAnsi"/>
          <w:sz w:val="20"/>
          <w:szCs w:val="20"/>
        </w:rPr>
        <w:t>ი</w:t>
      </w:r>
      <w:r w:rsidRPr="007A65F9">
        <w:rPr>
          <w:rFonts w:asciiTheme="minorHAnsi" w:hAnsiTheme="minorHAnsi"/>
          <w:sz w:val="20"/>
          <w:szCs w:val="20"/>
        </w:rPr>
        <w:t xml:space="preserve"> </w:t>
      </w:r>
      <w:r w:rsidR="004D0A1B">
        <w:rPr>
          <w:rFonts w:asciiTheme="minorHAnsi" w:hAnsiTheme="minorHAnsi"/>
          <w:sz w:val="20"/>
          <w:szCs w:val="20"/>
        </w:rPr>
        <w:t>წარმოება</w:t>
      </w:r>
    </w:p>
    <w:p w14:paraId="72599E6B" w14:textId="77777777" w:rsidR="002C26F8" w:rsidRPr="0060282E" w:rsidRDefault="0060282E" w:rsidP="002C26F8">
      <w:pPr>
        <w:spacing w:line="276" w:lineRule="auto"/>
        <w:jc w:val="both"/>
        <w:rPr>
          <w:rFonts w:asciiTheme="minorHAnsi" w:hAnsiTheme="minorHAnsi"/>
          <w:sz w:val="20"/>
          <w:szCs w:val="20"/>
        </w:rPr>
      </w:pPr>
      <w:r w:rsidRPr="007A65F9">
        <w:rPr>
          <w:rFonts w:asciiTheme="minorHAnsi" w:hAnsiTheme="minorHAnsi"/>
          <w:sz w:val="20"/>
          <w:szCs w:val="20"/>
        </w:rPr>
        <w:t>(ბ</w:t>
      </w:r>
      <w:r>
        <w:rPr>
          <w:rFonts w:asciiTheme="minorHAnsi" w:hAnsiTheme="minorHAnsi"/>
          <w:sz w:val="20"/>
          <w:szCs w:val="20"/>
        </w:rPr>
        <w:t xml:space="preserve">) </w:t>
      </w:r>
      <w:r w:rsidR="004D0A1B">
        <w:rPr>
          <w:rFonts w:asciiTheme="minorHAnsi" w:hAnsiTheme="minorHAnsi"/>
          <w:sz w:val="20"/>
          <w:szCs w:val="20"/>
        </w:rPr>
        <w:t xml:space="preserve">შუალედური და მარალი მორგების </w:t>
      </w:r>
      <w:r w:rsidRPr="007A65F9">
        <w:rPr>
          <w:rFonts w:asciiTheme="minorHAnsi" w:hAnsiTheme="minorHAnsi"/>
          <w:sz w:val="20"/>
          <w:szCs w:val="20"/>
        </w:rPr>
        <w:t>მექანიკური სავარძელ-ეტლების სერვისის მიწოდება</w:t>
      </w:r>
      <w:r>
        <w:rPr>
          <w:rFonts w:asciiTheme="minorHAnsi" w:hAnsiTheme="minorHAnsi"/>
          <w:sz w:val="20"/>
          <w:szCs w:val="20"/>
        </w:rPr>
        <w:t xml:space="preserve"> </w:t>
      </w:r>
      <w:r w:rsidRPr="007A65F9">
        <w:rPr>
          <w:rFonts w:asciiTheme="minorHAnsi" w:hAnsiTheme="minorHAnsi"/>
          <w:sz w:val="20"/>
          <w:szCs w:val="20"/>
        </w:rPr>
        <w:t>მძიმე ფიზიკური დარღვევის მონე პირთათვის</w:t>
      </w:r>
      <w:r w:rsidR="004D0A1B">
        <w:rPr>
          <w:rFonts w:asciiTheme="minorHAnsi" w:hAnsiTheme="minorHAnsi"/>
          <w:sz w:val="20"/>
          <w:szCs w:val="20"/>
        </w:rPr>
        <w:t xml:space="preserve"> (18 წლამდე)</w:t>
      </w:r>
      <w:r w:rsidRPr="007A65F9">
        <w:rPr>
          <w:rFonts w:asciiTheme="minorHAnsi" w:hAnsiTheme="minorHAnsi"/>
          <w:sz w:val="20"/>
          <w:szCs w:val="20"/>
        </w:rPr>
        <w:t xml:space="preserve"> საქართველოს მასშტაბით</w:t>
      </w:r>
    </w:p>
    <w:p w14:paraId="731F69C0" w14:textId="77777777" w:rsidR="00B54A7B" w:rsidRDefault="00B54A7B" w:rsidP="007A65F9">
      <w:pPr>
        <w:spacing w:line="276" w:lineRule="auto"/>
        <w:jc w:val="both"/>
        <w:rPr>
          <w:rFonts w:asciiTheme="minorHAnsi" w:hAnsiTheme="minorHAnsi"/>
          <w:sz w:val="20"/>
          <w:szCs w:val="20"/>
        </w:rPr>
      </w:pPr>
    </w:p>
    <w:p w14:paraId="1728E6C2" w14:textId="77777777" w:rsidR="007A65F9" w:rsidRPr="00AC1F75" w:rsidRDefault="002F2D2B" w:rsidP="00AC1F75">
      <w:pPr>
        <w:tabs>
          <w:tab w:val="left" w:pos="5370"/>
        </w:tabs>
        <w:spacing w:line="276" w:lineRule="auto"/>
        <w:jc w:val="both"/>
        <w:rPr>
          <w:rFonts w:ascii="Sylfaen" w:eastAsiaTheme="minorHAnsi" w:hAnsi="Sylfaen" w:cstheme="minorBidi"/>
          <w:b/>
          <w:sz w:val="28"/>
          <w:szCs w:val="28"/>
          <w:lang w:eastAsia="en-US"/>
        </w:rPr>
      </w:pPr>
      <w:r>
        <w:rPr>
          <w:rFonts w:ascii="Sylfaen" w:eastAsiaTheme="minorHAnsi" w:hAnsi="Sylfaen" w:cstheme="minorBidi"/>
          <w:b/>
          <w:sz w:val="28"/>
          <w:szCs w:val="28"/>
          <w:lang w:eastAsia="en-US"/>
        </w:rPr>
        <w:t xml:space="preserve">2. </w:t>
      </w:r>
      <w:r w:rsidR="00B54A7B" w:rsidRPr="00B54A7B">
        <w:rPr>
          <w:rFonts w:ascii="Sylfaen" w:eastAsiaTheme="minorHAnsi" w:hAnsi="Sylfaen" w:cstheme="minorBidi"/>
          <w:b/>
          <w:sz w:val="28"/>
          <w:szCs w:val="28"/>
          <w:lang w:eastAsia="en-US"/>
        </w:rPr>
        <w:t>მომსახურების უპირატესობა</w:t>
      </w:r>
    </w:p>
    <w:p w14:paraId="17296BA2" w14:textId="77777777" w:rsidR="00574280" w:rsidRPr="00574280" w:rsidRDefault="00DE7F19" w:rsidP="005B6254">
      <w:pPr>
        <w:pStyle w:val="ListParagraph"/>
        <w:numPr>
          <w:ilvl w:val="0"/>
          <w:numId w:val="14"/>
        </w:numPr>
        <w:spacing w:line="276" w:lineRule="auto"/>
        <w:jc w:val="both"/>
        <w:rPr>
          <w:sz w:val="20"/>
          <w:szCs w:val="20"/>
        </w:rPr>
      </w:pPr>
      <w:r w:rsidRPr="00574280">
        <w:rPr>
          <w:sz w:val="20"/>
          <w:szCs w:val="20"/>
        </w:rPr>
        <w:t>“</w:t>
      </w:r>
      <w:proofErr w:type="spellStart"/>
      <w:r w:rsidRPr="00574280">
        <w:rPr>
          <w:sz w:val="20"/>
          <w:szCs w:val="20"/>
        </w:rPr>
        <w:t>მოირგე</w:t>
      </w:r>
      <w:proofErr w:type="spellEnd"/>
      <w:r w:rsidRPr="00574280">
        <w:rPr>
          <w:sz w:val="20"/>
          <w:szCs w:val="20"/>
        </w:rPr>
        <w:t xml:space="preserve">” </w:t>
      </w:r>
      <w:proofErr w:type="spellStart"/>
      <w:r w:rsidRPr="00574280">
        <w:rPr>
          <w:sz w:val="20"/>
          <w:szCs w:val="20"/>
        </w:rPr>
        <w:t>დაამკვიდრებს</w:t>
      </w:r>
      <w:proofErr w:type="spellEnd"/>
      <w:r w:rsidRPr="00574280">
        <w:rPr>
          <w:sz w:val="20"/>
          <w:szCs w:val="20"/>
        </w:rPr>
        <w:t xml:space="preserve"> </w:t>
      </w:r>
      <w:proofErr w:type="spellStart"/>
      <w:r w:rsidRPr="00574280">
        <w:rPr>
          <w:sz w:val="20"/>
          <w:szCs w:val="20"/>
        </w:rPr>
        <w:t>მსოფლიო</w:t>
      </w:r>
      <w:proofErr w:type="spellEnd"/>
      <w:r w:rsidRPr="00574280">
        <w:rPr>
          <w:sz w:val="20"/>
          <w:szCs w:val="20"/>
        </w:rPr>
        <w:t xml:space="preserve"> </w:t>
      </w:r>
      <w:proofErr w:type="spellStart"/>
      <w:r w:rsidRPr="00574280">
        <w:rPr>
          <w:sz w:val="20"/>
          <w:szCs w:val="20"/>
        </w:rPr>
        <w:t>ჯანდაცვის</w:t>
      </w:r>
      <w:proofErr w:type="spellEnd"/>
      <w:r w:rsidRPr="00574280">
        <w:rPr>
          <w:sz w:val="20"/>
          <w:szCs w:val="20"/>
        </w:rPr>
        <w:t xml:space="preserve"> </w:t>
      </w:r>
      <w:proofErr w:type="spellStart"/>
      <w:r w:rsidRPr="00574280">
        <w:rPr>
          <w:sz w:val="20"/>
          <w:szCs w:val="20"/>
        </w:rPr>
        <w:t>ორგანიზაციის</w:t>
      </w:r>
      <w:proofErr w:type="spellEnd"/>
      <w:r w:rsidRPr="00574280">
        <w:rPr>
          <w:sz w:val="20"/>
          <w:szCs w:val="20"/>
        </w:rPr>
        <w:t xml:space="preserve"> </w:t>
      </w:r>
      <w:proofErr w:type="spellStart"/>
      <w:r w:rsidRPr="00574280">
        <w:rPr>
          <w:sz w:val="20"/>
          <w:szCs w:val="20"/>
        </w:rPr>
        <w:t>მიერ</w:t>
      </w:r>
      <w:proofErr w:type="spellEnd"/>
      <w:r w:rsidRPr="00574280">
        <w:rPr>
          <w:sz w:val="20"/>
          <w:szCs w:val="20"/>
        </w:rPr>
        <w:t xml:space="preserve"> </w:t>
      </w:r>
      <w:proofErr w:type="spellStart"/>
      <w:r w:rsidRPr="00574280">
        <w:rPr>
          <w:sz w:val="20"/>
          <w:szCs w:val="20"/>
        </w:rPr>
        <w:t>დადგენილ</w:t>
      </w:r>
      <w:r w:rsidR="00574280" w:rsidRPr="00574280">
        <w:rPr>
          <w:sz w:val="20"/>
          <w:szCs w:val="20"/>
        </w:rPr>
        <w:t>ი</w:t>
      </w:r>
      <w:proofErr w:type="spellEnd"/>
      <w:r w:rsidR="00574280" w:rsidRPr="00574280">
        <w:rPr>
          <w:sz w:val="20"/>
          <w:szCs w:val="20"/>
        </w:rPr>
        <w:t xml:space="preserve"> </w:t>
      </w:r>
      <w:proofErr w:type="spellStart"/>
      <w:proofErr w:type="gramStart"/>
      <w:r w:rsidR="00574280" w:rsidRPr="00574280">
        <w:rPr>
          <w:sz w:val="20"/>
          <w:szCs w:val="20"/>
        </w:rPr>
        <w:t>მომსახურების</w:t>
      </w:r>
      <w:proofErr w:type="spellEnd"/>
      <w:r w:rsidR="00574280" w:rsidRPr="00574280">
        <w:rPr>
          <w:sz w:val="20"/>
          <w:szCs w:val="20"/>
        </w:rPr>
        <w:t xml:space="preserve"> </w:t>
      </w:r>
      <w:r w:rsidRPr="00574280">
        <w:rPr>
          <w:sz w:val="20"/>
          <w:szCs w:val="20"/>
        </w:rPr>
        <w:t xml:space="preserve"> </w:t>
      </w:r>
      <w:proofErr w:type="spellStart"/>
      <w:r w:rsidRPr="00574280">
        <w:rPr>
          <w:sz w:val="20"/>
          <w:szCs w:val="20"/>
        </w:rPr>
        <w:t>ხარისხის</w:t>
      </w:r>
      <w:proofErr w:type="spellEnd"/>
      <w:proofErr w:type="gramEnd"/>
      <w:r w:rsidRPr="00574280">
        <w:rPr>
          <w:sz w:val="20"/>
          <w:szCs w:val="20"/>
        </w:rPr>
        <w:t xml:space="preserve"> </w:t>
      </w:r>
      <w:proofErr w:type="spellStart"/>
      <w:r w:rsidRPr="00574280">
        <w:rPr>
          <w:sz w:val="20"/>
          <w:szCs w:val="20"/>
        </w:rPr>
        <w:t>სტანდარტს</w:t>
      </w:r>
      <w:proofErr w:type="spellEnd"/>
      <w:r w:rsidRPr="00574280">
        <w:rPr>
          <w:sz w:val="20"/>
          <w:szCs w:val="20"/>
        </w:rPr>
        <w:t xml:space="preserve">. </w:t>
      </w:r>
    </w:p>
    <w:p w14:paraId="2B12E072" w14:textId="61CA64F1" w:rsidR="00DE7F19" w:rsidRPr="00574280" w:rsidRDefault="00DE7F19" w:rsidP="00574280">
      <w:pPr>
        <w:pStyle w:val="ListParagraph"/>
        <w:numPr>
          <w:ilvl w:val="0"/>
          <w:numId w:val="14"/>
        </w:numPr>
        <w:spacing w:before="240" w:line="276" w:lineRule="auto"/>
        <w:jc w:val="both"/>
        <w:rPr>
          <w:sz w:val="20"/>
          <w:szCs w:val="20"/>
        </w:rPr>
      </w:pPr>
      <w:proofErr w:type="spellStart"/>
      <w:r w:rsidRPr="00574280">
        <w:rPr>
          <w:sz w:val="20"/>
          <w:szCs w:val="20"/>
        </w:rPr>
        <w:t>დაფუძნებული</w:t>
      </w:r>
      <w:proofErr w:type="spellEnd"/>
      <w:r w:rsidRPr="00574280">
        <w:rPr>
          <w:sz w:val="20"/>
          <w:szCs w:val="20"/>
        </w:rPr>
        <w:t xml:space="preserve"> </w:t>
      </w:r>
      <w:proofErr w:type="spellStart"/>
      <w:r w:rsidRPr="00574280">
        <w:rPr>
          <w:sz w:val="20"/>
          <w:szCs w:val="20"/>
        </w:rPr>
        <w:t>სავარძელ-ეტლების</w:t>
      </w:r>
      <w:proofErr w:type="spellEnd"/>
      <w:r w:rsidRPr="00574280">
        <w:rPr>
          <w:sz w:val="20"/>
          <w:szCs w:val="20"/>
        </w:rPr>
        <w:t xml:space="preserve"> სერვისი </w:t>
      </w:r>
      <w:proofErr w:type="spellStart"/>
      <w:r w:rsidRPr="00574280">
        <w:rPr>
          <w:sz w:val="20"/>
          <w:szCs w:val="20"/>
        </w:rPr>
        <w:t>განხორციელდება</w:t>
      </w:r>
      <w:proofErr w:type="spellEnd"/>
      <w:r w:rsidRPr="00574280">
        <w:rPr>
          <w:sz w:val="20"/>
          <w:szCs w:val="20"/>
        </w:rPr>
        <w:t xml:space="preserve"> </w:t>
      </w:r>
      <w:r w:rsidR="00997D09">
        <w:rPr>
          <w:sz w:val="20"/>
          <w:szCs w:val="20"/>
          <w:lang w:val="ka-GE"/>
        </w:rPr>
        <w:t xml:space="preserve">მსოფლიო ჯანდაცვის ორგანიზაციის სერტიფიკატის მფლობელი </w:t>
      </w:r>
      <w:r w:rsidR="0026376A">
        <w:rPr>
          <w:sz w:val="20"/>
          <w:szCs w:val="20"/>
          <w:lang w:val="ka-GE"/>
        </w:rPr>
        <w:t>სპეციალისტის</w:t>
      </w:r>
      <w:r w:rsidR="00997D09">
        <w:rPr>
          <w:sz w:val="20"/>
          <w:szCs w:val="20"/>
          <w:lang w:val="ka-GE"/>
        </w:rPr>
        <w:t xml:space="preserve"> / </w:t>
      </w:r>
      <w:proofErr w:type="gramStart"/>
      <w:r w:rsidR="00997D09">
        <w:rPr>
          <w:sz w:val="20"/>
          <w:szCs w:val="20"/>
          <w:lang w:val="ka-GE"/>
        </w:rPr>
        <w:t xml:space="preserve">სპეციალისტების </w:t>
      </w:r>
      <w:r w:rsidR="0026376A">
        <w:rPr>
          <w:sz w:val="20"/>
          <w:szCs w:val="20"/>
          <w:lang w:val="ka-GE"/>
        </w:rPr>
        <w:t xml:space="preserve"> </w:t>
      </w:r>
      <w:proofErr w:type="spellStart"/>
      <w:r w:rsidRPr="00574280">
        <w:rPr>
          <w:sz w:val="20"/>
          <w:szCs w:val="20"/>
        </w:rPr>
        <w:t>მიერ</w:t>
      </w:r>
      <w:proofErr w:type="spellEnd"/>
      <w:proofErr w:type="gramEnd"/>
      <w:r w:rsidRPr="00574280">
        <w:rPr>
          <w:sz w:val="20"/>
          <w:szCs w:val="20"/>
        </w:rPr>
        <w:t>.</w:t>
      </w:r>
    </w:p>
    <w:p w14:paraId="0E3950E8" w14:textId="77777777" w:rsidR="00A0532F" w:rsidRPr="00574280" w:rsidRDefault="00DE7F19" w:rsidP="00574280">
      <w:pPr>
        <w:pStyle w:val="ListParagraph"/>
        <w:numPr>
          <w:ilvl w:val="0"/>
          <w:numId w:val="14"/>
        </w:numPr>
        <w:spacing w:before="240" w:line="276" w:lineRule="auto"/>
        <w:jc w:val="both"/>
        <w:rPr>
          <w:sz w:val="20"/>
          <w:szCs w:val="20"/>
        </w:rPr>
      </w:pPr>
      <w:r w:rsidRPr="00574280">
        <w:rPr>
          <w:sz w:val="20"/>
          <w:szCs w:val="20"/>
        </w:rPr>
        <w:t xml:space="preserve">აღნიშნული </w:t>
      </w:r>
      <w:proofErr w:type="spellStart"/>
      <w:r w:rsidRPr="00574280">
        <w:rPr>
          <w:sz w:val="20"/>
          <w:szCs w:val="20"/>
        </w:rPr>
        <w:t>სოციალური</w:t>
      </w:r>
      <w:proofErr w:type="spellEnd"/>
      <w:r w:rsidRPr="00574280">
        <w:rPr>
          <w:sz w:val="20"/>
          <w:szCs w:val="20"/>
        </w:rPr>
        <w:t xml:space="preserve"> </w:t>
      </w:r>
      <w:proofErr w:type="spellStart"/>
      <w:r w:rsidRPr="00574280">
        <w:rPr>
          <w:sz w:val="20"/>
          <w:szCs w:val="20"/>
        </w:rPr>
        <w:t>საწარმოს</w:t>
      </w:r>
      <w:proofErr w:type="spellEnd"/>
      <w:r w:rsidRPr="00574280">
        <w:rPr>
          <w:sz w:val="20"/>
          <w:szCs w:val="20"/>
        </w:rPr>
        <w:t xml:space="preserve"> </w:t>
      </w:r>
      <w:proofErr w:type="spellStart"/>
      <w:r w:rsidRPr="00574280">
        <w:rPr>
          <w:sz w:val="20"/>
          <w:szCs w:val="20"/>
        </w:rPr>
        <w:t>დაფუძნებით</w:t>
      </w:r>
      <w:proofErr w:type="spellEnd"/>
      <w:r w:rsidRPr="00574280">
        <w:rPr>
          <w:sz w:val="20"/>
          <w:szCs w:val="20"/>
        </w:rPr>
        <w:t xml:space="preserve">, </w:t>
      </w:r>
      <w:proofErr w:type="spellStart"/>
      <w:r w:rsidRPr="00574280">
        <w:rPr>
          <w:sz w:val="20"/>
          <w:szCs w:val="20"/>
        </w:rPr>
        <w:t>მოხდება</w:t>
      </w:r>
      <w:proofErr w:type="spellEnd"/>
      <w:r w:rsidRPr="00574280">
        <w:rPr>
          <w:sz w:val="20"/>
          <w:szCs w:val="20"/>
        </w:rPr>
        <w:t xml:space="preserve"> </w:t>
      </w:r>
      <w:proofErr w:type="spellStart"/>
      <w:r w:rsidRPr="00574280">
        <w:rPr>
          <w:sz w:val="20"/>
          <w:szCs w:val="20"/>
        </w:rPr>
        <w:t>სოციალური</w:t>
      </w:r>
      <w:proofErr w:type="spellEnd"/>
      <w:r w:rsidRPr="00574280">
        <w:rPr>
          <w:sz w:val="20"/>
          <w:szCs w:val="20"/>
        </w:rPr>
        <w:t xml:space="preserve"> </w:t>
      </w:r>
      <w:proofErr w:type="spellStart"/>
      <w:r w:rsidRPr="00574280">
        <w:rPr>
          <w:sz w:val="20"/>
          <w:szCs w:val="20"/>
        </w:rPr>
        <w:t>სერვისების</w:t>
      </w:r>
      <w:proofErr w:type="spellEnd"/>
      <w:r w:rsidRPr="00574280">
        <w:rPr>
          <w:sz w:val="20"/>
          <w:szCs w:val="20"/>
        </w:rPr>
        <w:t xml:space="preserve"> </w:t>
      </w:r>
      <w:proofErr w:type="spellStart"/>
      <w:r w:rsidRPr="00574280">
        <w:rPr>
          <w:sz w:val="20"/>
          <w:szCs w:val="20"/>
        </w:rPr>
        <w:t>დეცენტრალიზაციის</w:t>
      </w:r>
      <w:proofErr w:type="spellEnd"/>
      <w:r w:rsidRPr="00574280">
        <w:rPr>
          <w:sz w:val="20"/>
          <w:szCs w:val="20"/>
        </w:rPr>
        <w:t xml:space="preserve"> პროცესის </w:t>
      </w:r>
      <w:proofErr w:type="spellStart"/>
      <w:r w:rsidRPr="00574280">
        <w:rPr>
          <w:sz w:val="20"/>
          <w:szCs w:val="20"/>
        </w:rPr>
        <w:t>ხელშეწყობა</w:t>
      </w:r>
      <w:proofErr w:type="spellEnd"/>
      <w:r w:rsidRPr="00574280">
        <w:rPr>
          <w:sz w:val="20"/>
          <w:szCs w:val="20"/>
        </w:rPr>
        <w:t xml:space="preserve">; </w:t>
      </w:r>
    </w:p>
    <w:p w14:paraId="47E17F71" w14:textId="77777777" w:rsidR="00A0532F" w:rsidRPr="00574280" w:rsidRDefault="00DE7F19" w:rsidP="00574280">
      <w:pPr>
        <w:pStyle w:val="ListParagraph"/>
        <w:numPr>
          <w:ilvl w:val="0"/>
          <w:numId w:val="14"/>
        </w:numPr>
        <w:spacing w:before="240" w:line="276" w:lineRule="auto"/>
        <w:jc w:val="both"/>
        <w:rPr>
          <w:sz w:val="20"/>
          <w:szCs w:val="20"/>
        </w:rPr>
      </w:pPr>
      <w:proofErr w:type="spellStart"/>
      <w:r w:rsidRPr="00574280">
        <w:rPr>
          <w:sz w:val="20"/>
          <w:szCs w:val="20"/>
        </w:rPr>
        <w:t>ხელი</w:t>
      </w:r>
      <w:proofErr w:type="spellEnd"/>
      <w:r w:rsidRPr="00574280">
        <w:rPr>
          <w:sz w:val="20"/>
          <w:szCs w:val="20"/>
        </w:rPr>
        <w:t xml:space="preserve"> </w:t>
      </w:r>
      <w:proofErr w:type="spellStart"/>
      <w:r w:rsidRPr="00574280">
        <w:rPr>
          <w:sz w:val="20"/>
          <w:szCs w:val="20"/>
        </w:rPr>
        <w:t>შეეწყობა</w:t>
      </w:r>
      <w:proofErr w:type="spellEnd"/>
      <w:r w:rsidRPr="00574280">
        <w:rPr>
          <w:sz w:val="20"/>
          <w:szCs w:val="20"/>
        </w:rPr>
        <w:t xml:space="preserve"> </w:t>
      </w:r>
      <w:proofErr w:type="spellStart"/>
      <w:r w:rsidRPr="00574280">
        <w:rPr>
          <w:sz w:val="20"/>
          <w:szCs w:val="20"/>
        </w:rPr>
        <w:t>სოციალური</w:t>
      </w:r>
      <w:proofErr w:type="spellEnd"/>
      <w:r w:rsidRPr="00574280">
        <w:rPr>
          <w:sz w:val="20"/>
          <w:szCs w:val="20"/>
        </w:rPr>
        <w:t xml:space="preserve"> </w:t>
      </w:r>
      <w:proofErr w:type="spellStart"/>
      <w:r w:rsidRPr="00574280">
        <w:rPr>
          <w:sz w:val="20"/>
          <w:szCs w:val="20"/>
        </w:rPr>
        <w:t>წარმოების</w:t>
      </w:r>
      <w:proofErr w:type="spellEnd"/>
      <w:r w:rsidRPr="00574280">
        <w:rPr>
          <w:sz w:val="20"/>
          <w:szCs w:val="20"/>
        </w:rPr>
        <w:t xml:space="preserve"> </w:t>
      </w:r>
      <w:proofErr w:type="spellStart"/>
      <w:r w:rsidRPr="00574280">
        <w:rPr>
          <w:sz w:val="20"/>
          <w:szCs w:val="20"/>
        </w:rPr>
        <w:t>განვითარებას</w:t>
      </w:r>
      <w:proofErr w:type="spellEnd"/>
      <w:r w:rsidRPr="00574280">
        <w:rPr>
          <w:sz w:val="20"/>
          <w:szCs w:val="20"/>
        </w:rPr>
        <w:t xml:space="preserve"> </w:t>
      </w:r>
      <w:proofErr w:type="spellStart"/>
      <w:r w:rsidRPr="00574280">
        <w:rPr>
          <w:sz w:val="20"/>
          <w:szCs w:val="20"/>
        </w:rPr>
        <w:t>რეგიონში</w:t>
      </w:r>
      <w:proofErr w:type="spellEnd"/>
      <w:r w:rsidRPr="00574280">
        <w:rPr>
          <w:sz w:val="20"/>
          <w:szCs w:val="20"/>
        </w:rPr>
        <w:t xml:space="preserve">; </w:t>
      </w:r>
    </w:p>
    <w:p w14:paraId="30E2DD81" w14:textId="77777777" w:rsidR="00DE7F19" w:rsidRPr="00574280" w:rsidRDefault="00DE7F19" w:rsidP="00574280">
      <w:pPr>
        <w:pStyle w:val="ListParagraph"/>
        <w:numPr>
          <w:ilvl w:val="0"/>
          <w:numId w:val="14"/>
        </w:numPr>
        <w:spacing w:before="240" w:line="276" w:lineRule="auto"/>
        <w:jc w:val="both"/>
        <w:rPr>
          <w:sz w:val="20"/>
          <w:szCs w:val="20"/>
        </w:rPr>
      </w:pPr>
      <w:proofErr w:type="spellStart"/>
      <w:r w:rsidRPr="00574280">
        <w:rPr>
          <w:sz w:val="20"/>
          <w:szCs w:val="20"/>
        </w:rPr>
        <w:t>შერჩეული</w:t>
      </w:r>
      <w:proofErr w:type="spellEnd"/>
      <w:r w:rsidRPr="00574280">
        <w:rPr>
          <w:sz w:val="20"/>
          <w:szCs w:val="20"/>
        </w:rPr>
        <w:t xml:space="preserve"> </w:t>
      </w:r>
      <w:proofErr w:type="spellStart"/>
      <w:r w:rsidRPr="00574280">
        <w:rPr>
          <w:sz w:val="20"/>
          <w:szCs w:val="20"/>
        </w:rPr>
        <w:t>ლოკაცია</w:t>
      </w:r>
      <w:proofErr w:type="spellEnd"/>
      <w:r w:rsidRPr="00574280">
        <w:rPr>
          <w:sz w:val="20"/>
          <w:szCs w:val="20"/>
        </w:rPr>
        <w:t xml:space="preserve"> - </w:t>
      </w:r>
      <w:proofErr w:type="spellStart"/>
      <w:r w:rsidRPr="00574280">
        <w:rPr>
          <w:sz w:val="20"/>
          <w:szCs w:val="20"/>
        </w:rPr>
        <w:t>ზესტაფონი</w:t>
      </w:r>
      <w:proofErr w:type="spellEnd"/>
      <w:r w:rsidRPr="00574280">
        <w:rPr>
          <w:sz w:val="20"/>
          <w:szCs w:val="20"/>
        </w:rPr>
        <w:t xml:space="preserve">, </w:t>
      </w:r>
      <w:proofErr w:type="spellStart"/>
      <w:r w:rsidRPr="00574280">
        <w:rPr>
          <w:sz w:val="20"/>
          <w:szCs w:val="20"/>
        </w:rPr>
        <w:t>თანაბარ</w:t>
      </w:r>
      <w:proofErr w:type="spellEnd"/>
      <w:r w:rsidRPr="00574280">
        <w:rPr>
          <w:sz w:val="20"/>
          <w:szCs w:val="20"/>
        </w:rPr>
        <w:t xml:space="preserve"> </w:t>
      </w:r>
      <w:proofErr w:type="spellStart"/>
      <w:r w:rsidRPr="00574280">
        <w:rPr>
          <w:sz w:val="20"/>
          <w:szCs w:val="20"/>
        </w:rPr>
        <w:t>პირობებში</w:t>
      </w:r>
      <w:proofErr w:type="spellEnd"/>
      <w:r w:rsidRPr="00574280">
        <w:rPr>
          <w:sz w:val="20"/>
          <w:szCs w:val="20"/>
        </w:rPr>
        <w:t xml:space="preserve"> </w:t>
      </w:r>
      <w:proofErr w:type="spellStart"/>
      <w:r w:rsidRPr="00574280">
        <w:rPr>
          <w:sz w:val="20"/>
          <w:szCs w:val="20"/>
        </w:rPr>
        <w:t>ჩააყენებს</w:t>
      </w:r>
      <w:proofErr w:type="spellEnd"/>
      <w:r w:rsidRPr="00574280">
        <w:rPr>
          <w:sz w:val="20"/>
          <w:szCs w:val="20"/>
        </w:rPr>
        <w:t xml:space="preserve"> </w:t>
      </w:r>
      <w:proofErr w:type="spellStart"/>
      <w:r w:rsidRPr="00574280">
        <w:rPr>
          <w:sz w:val="20"/>
          <w:szCs w:val="20"/>
        </w:rPr>
        <w:t>ბენეფიციარებს</w:t>
      </w:r>
      <w:proofErr w:type="spellEnd"/>
      <w:r w:rsidRPr="00574280">
        <w:rPr>
          <w:sz w:val="20"/>
          <w:szCs w:val="20"/>
        </w:rPr>
        <w:t xml:space="preserve">, </w:t>
      </w:r>
      <w:proofErr w:type="spellStart"/>
      <w:r w:rsidRPr="00574280">
        <w:rPr>
          <w:sz w:val="20"/>
          <w:szCs w:val="20"/>
        </w:rPr>
        <w:t>როგორც</w:t>
      </w:r>
      <w:proofErr w:type="spellEnd"/>
      <w:r w:rsidRPr="00574280">
        <w:rPr>
          <w:sz w:val="20"/>
          <w:szCs w:val="20"/>
        </w:rPr>
        <w:t xml:space="preserve"> </w:t>
      </w:r>
      <w:proofErr w:type="spellStart"/>
      <w:r w:rsidRPr="00574280">
        <w:rPr>
          <w:sz w:val="20"/>
          <w:szCs w:val="20"/>
        </w:rPr>
        <w:t>დასავლეთ</w:t>
      </w:r>
      <w:proofErr w:type="spellEnd"/>
      <w:r w:rsidRPr="00574280">
        <w:rPr>
          <w:sz w:val="20"/>
          <w:szCs w:val="20"/>
        </w:rPr>
        <w:t xml:space="preserve">, </w:t>
      </w:r>
      <w:proofErr w:type="spellStart"/>
      <w:r w:rsidRPr="00574280">
        <w:rPr>
          <w:sz w:val="20"/>
          <w:szCs w:val="20"/>
        </w:rPr>
        <w:t>ისე</w:t>
      </w:r>
      <w:proofErr w:type="spellEnd"/>
      <w:r w:rsidRPr="00574280">
        <w:rPr>
          <w:sz w:val="20"/>
          <w:szCs w:val="20"/>
        </w:rPr>
        <w:t xml:space="preserve"> </w:t>
      </w:r>
      <w:proofErr w:type="spellStart"/>
      <w:r w:rsidRPr="00574280">
        <w:rPr>
          <w:sz w:val="20"/>
          <w:szCs w:val="20"/>
        </w:rPr>
        <w:t>აღმოსავლეთ</w:t>
      </w:r>
      <w:proofErr w:type="spellEnd"/>
      <w:r w:rsidRPr="00574280">
        <w:rPr>
          <w:sz w:val="20"/>
          <w:szCs w:val="20"/>
        </w:rPr>
        <w:t xml:space="preserve"> </w:t>
      </w:r>
      <w:proofErr w:type="spellStart"/>
      <w:r w:rsidRPr="00574280">
        <w:rPr>
          <w:sz w:val="20"/>
          <w:szCs w:val="20"/>
        </w:rPr>
        <w:t>საქართველოდან</w:t>
      </w:r>
      <w:proofErr w:type="spellEnd"/>
      <w:r w:rsidR="00574280" w:rsidRPr="00574280">
        <w:rPr>
          <w:sz w:val="20"/>
          <w:szCs w:val="20"/>
        </w:rPr>
        <w:t>;</w:t>
      </w:r>
    </w:p>
    <w:p w14:paraId="0A587456" w14:textId="77777777" w:rsidR="00FF5EBA" w:rsidRPr="005B6254" w:rsidRDefault="00A0532F" w:rsidP="005B6254">
      <w:pPr>
        <w:pStyle w:val="ListParagraph"/>
        <w:numPr>
          <w:ilvl w:val="0"/>
          <w:numId w:val="14"/>
        </w:numPr>
        <w:spacing w:before="240" w:line="276" w:lineRule="auto"/>
        <w:jc w:val="both"/>
        <w:rPr>
          <w:sz w:val="20"/>
          <w:szCs w:val="20"/>
        </w:rPr>
      </w:pPr>
      <w:proofErr w:type="spellStart"/>
      <w:r w:rsidRPr="00574280">
        <w:rPr>
          <w:sz w:val="20"/>
          <w:szCs w:val="20"/>
        </w:rPr>
        <w:t>საწარმო</w:t>
      </w:r>
      <w:proofErr w:type="spellEnd"/>
      <w:r w:rsidRPr="00574280">
        <w:rPr>
          <w:sz w:val="20"/>
          <w:szCs w:val="20"/>
        </w:rPr>
        <w:t xml:space="preserve"> </w:t>
      </w:r>
      <w:proofErr w:type="spellStart"/>
      <w:r w:rsidRPr="00574280">
        <w:rPr>
          <w:sz w:val="20"/>
          <w:szCs w:val="20"/>
        </w:rPr>
        <w:t>მხარს</w:t>
      </w:r>
      <w:proofErr w:type="spellEnd"/>
      <w:r w:rsidRPr="00574280">
        <w:rPr>
          <w:sz w:val="20"/>
          <w:szCs w:val="20"/>
        </w:rPr>
        <w:t xml:space="preserve"> </w:t>
      </w:r>
      <w:proofErr w:type="spellStart"/>
      <w:r w:rsidRPr="00574280">
        <w:rPr>
          <w:sz w:val="20"/>
          <w:szCs w:val="20"/>
        </w:rPr>
        <w:t>დაუჭერს</w:t>
      </w:r>
      <w:proofErr w:type="spellEnd"/>
      <w:r w:rsidRPr="00574280">
        <w:rPr>
          <w:sz w:val="20"/>
          <w:szCs w:val="20"/>
        </w:rPr>
        <w:t xml:space="preserve"> </w:t>
      </w:r>
      <w:proofErr w:type="spellStart"/>
      <w:r w:rsidRPr="00574280">
        <w:rPr>
          <w:sz w:val="20"/>
          <w:szCs w:val="20"/>
        </w:rPr>
        <w:t>შეზღუდული</w:t>
      </w:r>
      <w:proofErr w:type="spellEnd"/>
      <w:r w:rsidRPr="00574280">
        <w:rPr>
          <w:sz w:val="20"/>
          <w:szCs w:val="20"/>
        </w:rPr>
        <w:t xml:space="preserve"> </w:t>
      </w:r>
      <w:proofErr w:type="spellStart"/>
      <w:r w:rsidRPr="00574280">
        <w:rPr>
          <w:sz w:val="20"/>
          <w:szCs w:val="20"/>
        </w:rPr>
        <w:t>შესაძლებლობის</w:t>
      </w:r>
      <w:proofErr w:type="spellEnd"/>
      <w:r w:rsidRPr="00574280">
        <w:rPr>
          <w:sz w:val="20"/>
          <w:szCs w:val="20"/>
        </w:rPr>
        <w:t xml:space="preserve"> </w:t>
      </w:r>
      <w:proofErr w:type="spellStart"/>
      <w:r w:rsidRPr="00574280">
        <w:rPr>
          <w:sz w:val="20"/>
          <w:szCs w:val="20"/>
        </w:rPr>
        <w:t>მქონე</w:t>
      </w:r>
      <w:proofErr w:type="spellEnd"/>
      <w:r w:rsidRPr="00574280">
        <w:rPr>
          <w:sz w:val="20"/>
          <w:szCs w:val="20"/>
        </w:rPr>
        <w:t xml:space="preserve"> </w:t>
      </w:r>
      <w:proofErr w:type="spellStart"/>
      <w:r w:rsidRPr="00574280">
        <w:rPr>
          <w:sz w:val="20"/>
          <w:szCs w:val="20"/>
        </w:rPr>
        <w:t>პირთა</w:t>
      </w:r>
      <w:proofErr w:type="spellEnd"/>
      <w:r w:rsidRPr="00574280">
        <w:rPr>
          <w:sz w:val="20"/>
          <w:szCs w:val="20"/>
        </w:rPr>
        <w:t xml:space="preserve"> </w:t>
      </w:r>
      <w:proofErr w:type="spellStart"/>
      <w:r w:rsidRPr="00574280">
        <w:rPr>
          <w:sz w:val="20"/>
          <w:szCs w:val="20"/>
        </w:rPr>
        <w:t>დასაქმებას</w:t>
      </w:r>
      <w:proofErr w:type="spellEnd"/>
      <w:r w:rsidRPr="00574280">
        <w:rPr>
          <w:sz w:val="20"/>
          <w:szCs w:val="20"/>
        </w:rPr>
        <w:t xml:space="preserve">.  </w:t>
      </w:r>
      <w:r w:rsidR="00A11AC8">
        <w:rPr>
          <w:sz w:val="20"/>
          <w:szCs w:val="20"/>
        </w:rPr>
        <w:t>(</w:t>
      </w:r>
      <w:proofErr w:type="spellStart"/>
      <w:r w:rsidR="00A11AC8" w:rsidRPr="0060282E">
        <w:rPr>
          <w:sz w:val="20"/>
          <w:szCs w:val="20"/>
        </w:rPr>
        <w:t>თანამშრომელთა</w:t>
      </w:r>
      <w:proofErr w:type="spellEnd"/>
      <w:r w:rsidR="00A11AC8" w:rsidRPr="0060282E">
        <w:rPr>
          <w:sz w:val="20"/>
          <w:szCs w:val="20"/>
        </w:rPr>
        <w:t xml:space="preserve"> </w:t>
      </w:r>
      <w:proofErr w:type="spellStart"/>
      <w:r w:rsidR="00A11AC8" w:rsidRPr="0060282E">
        <w:rPr>
          <w:sz w:val="20"/>
          <w:szCs w:val="20"/>
        </w:rPr>
        <w:t>მინიმუმ</w:t>
      </w:r>
      <w:proofErr w:type="spellEnd"/>
      <w:r w:rsidR="00A11AC8" w:rsidRPr="0060282E">
        <w:rPr>
          <w:sz w:val="20"/>
          <w:szCs w:val="20"/>
        </w:rPr>
        <w:t xml:space="preserve"> 51% </w:t>
      </w:r>
      <w:proofErr w:type="spellStart"/>
      <w:r w:rsidR="00A11AC8" w:rsidRPr="0060282E">
        <w:rPr>
          <w:sz w:val="20"/>
          <w:szCs w:val="20"/>
        </w:rPr>
        <w:t>თავად</w:t>
      </w:r>
      <w:proofErr w:type="spellEnd"/>
      <w:r w:rsidR="00A11AC8" w:rsidRPr="0060282E">
        <w:rPr>
          <w:sz w:val="20"/>
          <w:szCs w:val="20"/>
        </w:rPr>
        <w:t xml:space="preserve"> </w:t>
      </w:r>
      <w:proofErr w:type="spellStart"/>
      <w:r w:rsidR="00A11AC8" w:rsidRPr="0060282E">
        <w:rPr>
          <w:sz w:val="20"/>
          <w:szCs w:val="20"/>
        </w:rPr>
        <w:t>შეზღუდული</w:t>
      </w:r>
      <w:proofErr w:type="spellEnd"/>
      <w:r w:rsidR="00A11AC8" w:rsidRPr="0060282E">
        <w:rPr>
          <w:sz w:val="20"/>
          <w:szCs w:val="20"/>
        </w:rPr>
        <w:t xml:space="preserve"> </w:t>
      </w:r>
      <w:proofErr w:type="spellStart"/>
      <w:r w:rsidR="00A11AC8" w:rsidRPr="0060282E">
        <w:rPr>
          <w:sz w:val="20"/>
          <w:szCs w:val="20"/>
        </w:rPr>
        <w:t>შესაძლებლობის</w:t>
      </w:r>
      <w:proofErr w:type="spellEnd"/>
      <w:r w:rsidR="00A11AC8" w:rsidRPr="0060282E">
        <w:rPr>
          <w:sz w:val="20"/>
          <w:szCs w:val="20"/>
        </w:rPr>
        <w:t xml:space="preserve"> </w:t>
      </w:r>
      <w:proofErr w:type="spellStart"/>
      <w:r w:rsidR="00A11AC8" w:rsidRPr="0060282E">
        <w:rPr>
          <w:sz w:val="20"/>
          <w:szCs w:val="20"/>
        </w:rPr>
        <w:t>მქონე</w:t>
      </w:r>
      <w:proofErr w:type="spellEnd"/>
      <w:r w:rsidR="00A11AC8" w:rsidRPr="0060282E">
        <w:rPr>
          <w:sz w:val="20"/>
          <w:szCs w:val="20"/>
        </w:rPr>
        <w:t xml:space="preserve"> </w:t>
      </w:r>
      <w:proofErr w:type="spellStart"/>
      <w:r w:rsidR="00A11AC8" w:rsidRPr="0060282E">
        <w:rPr>
          <w:sz w:val="20"/>
          <w:szCs w:val="20"/>
        </w:rPr>
        <w:t>პირები</w:t>
      </w:r>
      <w:proofErr w:type="spellEnd"/>
      <w:r w:rsidR="00A11AC8" w:rsidRPr="0060282E">
        <w:rPr>
          <w:sz w:val="20"/>
          <w:szCs w:val="20"/>
        </w:rPr>
        <w:t xml:space="preserve"> </w:t>
      </w:r>
      <w:proofErr w:type="spellStart"/>
      <w:r w:rsidR="00A11AC8" w:rsidRPr="0060282E">
        <w:rPr>
          <w:sz w:val="20"/>
          <w:szCs w:val="20"/>
        </w:rPr>
        <w:t>იქნებიან</w:t>
      </w:r>
      <w:proofErr w:type="spellEnd"/>
      <w:r w:rsidR="00A11AC8" w:rsidRPr="0060282E">
        <w:rPr>
          <w:sz w:val="20"/>
          <w:szCs w:val="20"/>
        </w:rPr>
        <w:t>.</w:t>
      </w:r>
      <w:r w:rsidR="00A11AC8">
        <w:rPr>
          <w:sz w:val="20"/>
          <w:szCs w:val="20"/>
        </w:rPr>
        <w:t>)</w:t>
      </w:r>
    </w:p>
    <w:p w14:paraId="7E73ABE1" w14:textId="77777777" w:rsidR="00CF7162" w:rsidRPr="006E4493" w:rsidRDefault="002F2D2B" w:rsidP="006E4493">
      <w:pPr>
        <w:rPr>
          <w:rFonts w:ascii="Sylfaen" w:hAnsi="Sylfaen" w:cstheme="minorBidi"/>
          <w:b/>
          <w:sz w:val="28"/>
          <w:szCs w:val="28"/>
        </w:rPr>
      </w:pPr>
      <w:r>
        <w:rPr>
          <w:rFonts w:ascii="Sylfaen" w:hAnsi="Sylfaen" w:cs="Sylfaen"/>
          <w:b/>
          <w:sz w:val="28"/>
          <w:szCs w:val="28"/>
        </w:rPr>
        <w:t xml:space="preserve">3. </w:t>
      </w:r>
      <w:r w:rsidR="00CF4E76" w:rsidRPr="006E4493">
        <w:rPr>
          <w:rFonts w:ascii="Sylfaen" w:hAnsi="Sylfaen" w:cs="Sylfaen"/>
          <w:b/>
          <w:sz w:val="28"/>
          <w:szCs w:val="28"/>
        </w:rPr>
        <w:t xml:space="preserve">მომსახურების </w:t>
      </w:r>
      <w:r w:rsidR="00CF4E76" w:rsidRPr="006E4493">
        <w:rPr>
          <w:rFonts w:ascii="Sylfaen" w:hAnsi="Sylfaen"/>
          <w:b/>
          <w:sz w:val="28"/>
          <w:szCs w:val="28"/>
        </w:rPr>
        <w:t xml:space="preserve">ამოცანა </w:t>
      </w:r>
    </w:p>
    <w:p w14:paraId="3695D01F" w14:textId="77777777" w:rsidR="00AC1F75" w:rsidRPr="00560D13" w:rsidRDefault="00AC1F75" w:rsidP="00560D13">
      <w:pPr>
        <w:spacing w:line="276" w:lineRule="auto"/>
        <w:jc w:val="both"/>
        <w:rPr>
          <w:rFonts w:asciiTheme="minorHAnsi" w:eastAsiaTheme="minorHAnsi" w:hAnsiTheme="minorHAnsi" w:cstheme="minorBidi"/>
          <w:sz w:val="20"/>
          <w:szCs w:val="20"/>
          <w:lang w:val="en-US" w:eastAsia="en-US"/>
        </w:rPr>
      </w:pPr>
      <w:r w:rsidRPr="00560D13">
        <w:rPr>
          <w:rFonts w:asciiTheme="minorHAnsi" w:eastAsiaTheme="minorHAnsi" w:hAnsiTheme="minorHAnsi" w:cstheme="minorBidi"/>
          <w:sz w:val="20"/>
          <w:szCs w:val="20"/>
          <w:lang w:val="en-US" w:eastAsia="en-US"/>
        </w:rPr>
        <w:t xml:space="preserve">საერთაშორისო </w:t>
      </w:r>
      <w:proofErr w:type="spellStart"/>
      <w:r w:rsidRPr="00560D13">
        <w:rPr>
          <w:rFonts w:asciiTheme="minorHAnsi" w:eastAsiaTheme="minorHAnsi" w:hAnsiTheme="minorHAnsi" w:cstheme="minorBidi"/>
          <w:sz w:val="20"/>
          <w:szCs w:val="20"/>
          <w:lang w:val="en-US" w:eastAsia="en-US"/>
        </w:rPr>
        <w:t>სტანდარტის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მქონე</w:t>
      </w:r>
      <w:proofErr w:type="spellEnd"/>
      <w:r w:rsidRPr="00560D13">
        <w:rPr>
          <w:rFonts w:asciiTheme="minorHAnsi" w:eastAsiaTheme="minorHAnsi" w:hAnsiTheme="minorHAnsi" w:cstheme="minorBidi"/>
          <w:sz w:val="20"/>
          <w:szCs w:val="20"/>
          <w:lang w:val="en-US" w:eastAsia="en-US"/>
        </w:rPr>
        <w:t xml:space="preserve"> </w:t>
      </w:r>
      <w:proofErr w:type="spellStart"/>
      <w:r w:rsidR="00CF7162" w:rsidRPr="00560D13">
        <w:rPr>
          <w:rFonts w:asciiTheme="minorHAnsi" w:eastAsiaTheme="minorHAnsi" w:hAnsiTheme="minorHAnsi" w:cstheme="minorBidi"/>
          <w:sz w:val="20"/>
          <w:szCs w:val="20"/>
          <w:lang w:val="en-US" w:eastAsia="en-US"/>
        </w:rPr>
        <w:t>პედიატრიული</w:t>
      </w:r>
      <w:proofErr w:type="spellEnd"/>
      <w:r w:rsidR="00CF7162"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სავარძელ-ეტლების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წარმოება</w:t>
      </w:r>
      <w:proofErr w:type="spellEnd"/>
      <w:r w:rsidRPr="00560D13">
        <w:rPr>
          <w:rFonts w:asciiTheme="minorHAnsi" w:eastAsiaTheme="minorHAnsi" w:hAnsiTheme="minorHAnsi" w:cstheme="minorBidi"/>
          <w:sz w:val="20"/>
          <w:szCs w:val="20"/>
          <w:lang w:val="en-US" w:eastAsia="en-US"/>
        </w:rPr>
        <w:t xml:space="preserve"> და </w:t>
      </w:r>
      <w:proofErr w:type="spellStart"/>
      <w:r w:rsidR="00CF7162" w:rsidRPr="00560D13">
        <w:rPr>
          <w:rFonts w:asciiTheme="minorHAnsi" w:eastAsiaTheme="minorHAnsi" w:hAnsiTheme="minorHAnsi" w:cstheme="minorBidi"/>
          <w:sz w:val="20"/>
          <w:szCs w:val="20"/>
          <w:lang w:val="en-US" w:eastAsia="en-US"/>
        </w:rPr>
        <w:t>მსოფლიო</w:t>
      </w:r>
      <w:proofErr w:type="spellEnd"/>
      <w:r w:rsidR="00CF7162" w:rsidRPr="00560D13">
        <w:rPr>
          <w:rFonts w:asciiTheme="minorHAnsi" w:eastAsiaTheme="minorHAnsi" w:hAnsiTheme="minorHAnsi" w:cstheme="minorBidi"/>
          <w:sz w:val="20"/>
          <w:szCs w:val="20"/>
          <w:lang w:val="en-US" w:eastAsia="en-US"/>
        </w:rPr>
        <w:t xml:space="preserve"> </w:t>
      </w:r>
      <w:proofErr w:type="spellStart"/>
      <w:r w:rsidR="00CF7162" w:rsidRPr="00560D13">
        <w:rPr>
          <w:rFonts w:asciiTheme="minorHAnsi" w:eastAsiaTheme="minorHAnsi" w:hAnsiTheme="minorHAnsi" w:cstheme="minorBidi"/>
          <w:sz w:val="20"/>
          <w:szCs w:val="20"/>
          <w:lang w:val="en-US" w:eastAsia="en-US"/>
        </w:rPr>
        <w:t>ჯანდაცვის</w:t>
      </w:r>
      <w:proofErr w:type="spellEnd"/>
      <w:r w:rsidR="00CF7162" w:rsidRPr="00560D13">
        <w:rPr>
          <w:rFonts w:asciiTheme="minorHAnsi" w:eastAsiaTheme="minorHAnsi" w:hAnsiTheme="minorHAnsi" w:cstheme="minorBidi"/>
          <w:sz w:val="20"/>
          <w:szCs w:val="20"/>
          <w:lang w:val="en-US" w:eastAsia="en-US"/>
        </w:rPr>
        <w:t xml:space="preserve"> </w:t>
      </w:r>
      <w:proofErr w:type="spellStart"/>
      <w:r w:rsidR="00CF7162" w:rsidRPr="00560D13">
        <w:rPr>
          <w:rFonts w:asciiTheme="minorHAnsi" w:eastAsiaTheme="minorHAnsi" w:hAnsiTheme="minorHAnsi" w:cstheme="minorBidi"/>
          <w:sz w:val="20"/>
          <w:szCs w:val="20"/>
          <w:lang w:val="en-US" w:eastAsia="en-US"/>
        </w:rPr>
        <w:t>ორგანიზაციის</w:t>
      </w:r>
      <w:proofErr w:type="spellEnd"/>
      <w:r w:rsidR="00CF7162" w:rsidRPr="00560D13">
        <w:rPr>
          <w:rFonts w:asciiTheme="minorHAnsi" w:eastAsiaTheme="minorHAnsi" w:hAnsiTheme="minorHAnsi" w:cstheme="minorBidi"/>
          <w:sz w:val="20"/>
          <w:szCs w:val="20"/>
          <w:lang w:val="en-US" w:eastAsia="en-US"/>
        </w:rPr>
        <w:t xml:space="preserve"> </w:t>
      </w:r>
      <w:proofErr w:type="spellStart"/>
      <w:r w:rsidR="00CF7162" w:rsidRPr="00560D13">
        <w:rPr>
          <w:rFonts w:asciiTheme="minorHAnsi" w:eastAsiaTheme="minorHAnsi" w:hAnsiTheme="minorHAnsi" w:cstheme="minorBidi"/>
          <w:sz w:val="20"/>
          <w:szCs w:val="20"/>
          <w:lang w:val="en-US" w:eastAsia="en-US"/>
        </w:rPr>
        <w:t>მოთხოვნების</w:t>
      </w:r>
      <w:proofErr w:type="spellEnd"/>
      <w:r w:rsidR="00CF7162" w:rsidRPr="00560D13">
        <w:rPr>
          <w:rFonts w:asciiTheme="minorHAnsi" w:eastAsiaTheme="minorHAnsi" w:hAnsiTheme="minorHAnsi" w:cstheme="minorBidi"/>
          <w:sz w:val="20"/>
          <w:szCs w:val="20"/>
          <w:lang w:val="en-US" w:eastAsia="en-US"/>
        </w:rPr>
        <w:t xml:space="preserve"> შესაბამისი </w:t>
      </w:r>
      <w:proofErr w:type="spellStart"/>
      <w:r w:rsidR="00CF7162" w:rsidRPr="00560D13">
        <w:rPr>
          <w:rFonts w:asciiTheme="minorHAnsi" w:eastAsiaTheme="minorHAnsi" w:hAnsiTheme="minorHAnsi" w:cstheme="minorBidi"/>
          <w:sz w:val="20"/>
          <w:szCs w:val="20"/>
          <w:lang w:val="en-US" w:eastAsia="en-US"/>
        </w:rPr>
        <w:t>შუალედური</w:t>
      </w:r>
      <w:proofErr w:type="spellEnd"/>
      <w:r w:rsidR="00CF7162" w:rsidRPr="00560D13">
        <w:rPr>
          <w:rFonts w:asciiTheme="minorHAnsi" w:eastAsiaTheme="minorHAnsi" w:hAnsiTheme="minorHAnsi" w:cstheme="minorBidi"/>
          <w:sz w:val="20"/>
          <w:szCs w:val="20"/>
          <w:lang w:val="en-US" w:eastAsia="en-US"/>
        </w:rPr>
        <w:t xml:space="preserve"> და </w:t>
      </w:r>
      <w:proofErr w:type="spellStart"/>
      <w:r w:rsidR="00CF7162" w:rsidRPr="00560D13">
        <w:rPr>
          <w:rFonts w:asciiTheme="minorHAnsi" w:eastAsiaTheme="minorHAnsi" w:hAnsiTheme="minorHAnsi" w:cstheme="minorBidi"/>
          <w:sz w:val="20"/>
          <w:szCs w:val="20"/>
          <w:lang w:val="en-US" w:eastAsia="en-US"/>
        </w:rPr>
        <w:t>მაღლი</w:t>
      </w:r>
      <w:proofErr w:type="spellEnd"/>
      <w:r w:rsidR="00CF7162" w:rsidRPr="00560D13">
        <w:rPr>
          <w:rFonts w:asciiTheme="minorHAnsi" w:eastAsiaTheme="minorHAnsi" w:hAnsiTheme="minorHAnsi" w:cstheme="minorBidi"/>
          <w:sz w:val="20"/>
          <w:szCs w:val="20"/>
          <w:lang w:val="en-US" w:eastAsia="en-US"/>
        </w:rPr>
        <w:t xml:space="preserve"> </w:t>
      </w:r>
      <w:proofErr w:type="spellStart"/>
      <w:proofErr w:type="gramStart"/>
      <w:r w:rsidR="00CF7162" w:rsidRPr="00560D13">
        <w:rPr>
          <w:rFonts w:asciiTheme="minorHAnsi" w:eastAsiaTheme="minorHAnsi" w:hAnsiTheme="minorHAnsi" w:cstheme="minorBidi"/>
          <w:sz w:val="20"/>
          <w:szCs w:val="20"/>
          <w:lang w:val="en-US" w:eastAsia="en-US"/>
        </w:rPr>
        <w:t>მორგების</w:t>
      </w:r>
      <w:proofErr w:type="spellEnd"/>
      <w:r w:rsidR="00CF7162" w:rsidRPr="00560D13">
        <w:rPr>
          <w:rFonts w:asciiTheme="minorHAnsi" w:eastAsiaTheme="minorHAnsi" w:hAnsiTheme="minorHAnsi" w:cstheme="minorBidi"/>
          <w:sz w:val="20"/>
          <w:szCs w:val="20"/>
          <w:lang w:val="en-US" w:eastAsia="en-US"/>
        </w:rPr>
        <w:t xml:space="preserve"> </w:t>
      </w:r>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სერვისის</w:t>
      </w:r>
      <w:proofErr w:type="spellEnd"/>
      <w:proofErr w:type="gram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მიწოდება</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მძიმე</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მოტორული</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შეზღუდვის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მქონე</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პირთა</w:t>
      </w:r>
      <w:proofErr w:type="spellEnd"/>
      <w:r w:rsidRPr="00560D13">
        <w:rPr>
          <w:rFonts w:asciiTheme="minorHAnsi" w:eastAsiaTheme="minorHAnsi" w:hAnsiTheme="minorHAnsi" w:cstheme="minorBidi"/>
          <w:sz w:val="20"/>
          <w:szCs w:val="20"/>
          <w:lang w:val="en-US" w:eastAsia="en-US"/>
        </w:rPr>
        <w:t xml:space="preserve"> / </w:t>
      </w:r>
      <w:proofErr w:type="spellStart"/>
      <w:r w:rsidRPr="00560D13">
        <w:rPr>
          <w:rFonts w:asciiTheme="minorHAnsi" w:eastAsiaTheme="minorHAnsi" w:hAnsiTheme="minorHAnsi" w:cstheme="minorBidi"/>
          <w:sz w:val="20"/>
          <w:szCs w:val="20"/>
          <w:lang w:val="en-US" w:eastAsia="en-US"/>
        </w:rPr>
        <w:t>ბავშვთა</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ფუნქციური</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დამოუკიდებლობის</w:t>
      </w:r>
      <w:proofErr w:type="spellEnd"/>
      <w:r w:rsidRPr="00560D13">
        <w:rPr>
          <w:rFonts w:asciiTheme="minorHAnsi" w:eastAsiaTheme="minorHAnsi" w:hAnsiTheme="minorHAnsi" w:cstheme="minorBidi"/>
          <w:sz w:val="20"/>
          <w:szCs w:val="20"/>
          <w:lang w:val="en-US" w:eastAsia="en-US"/>
        </w:rPr>
        <w:t xml:space="preserve"> და </w:t>
      </w:r>
      <w:proofErr w:type="spellStart"/>
      <w:r w:rsidRPr="00560D13">
        <w:rPr>
          <w:rFonts w:asciiTheme="minorHAnsi" w:eastAsiaTheme="minorHAnsi" w:hAnsiTheme="minorHAnsi" w:cstheme="minorBidi"/>
          <w:sz w:val="20"/>
          <w:szCs w:val="20"/>
          <w:lang w:val="en-US" w:eastAsia="en-US"/>
        </w:rPr>
        <w:t>მობილობის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გაუმჯობესებისთვის</w:t>
      </w:r>
      <w:proofErr w:type="spellEnd"/>
      <w:r w:rsidR="00913FF7" w:rsidRPr="00560D13">
        <w:rPr>
          <w:rFonts w:asciiTheme="minorHAnsi" w:eastAsiaTheme="minorHAnsi" w:hAnsiTheme="minorHAnsi" w:cstheme="minorBidi"/>
          <w:sz w:val="20"/>
          <w:szCs w:val="20"/>
          <w:lang w:val="en-US" w:eastAsia="en-US"/>
        </w:rPr>
        <w:t xml:space="preserve">. </w:t>
      </w:r>
      <w:r w:rsidRPr="00560D13">
        <w:rPr>
          <w:rFonts w:asciiTheme="minorHAnsi" w:eastAsiaTheme="minorHAnsi" w:hAnsiTheme="minorHAnsi" w:cstheme="minorBidi"/>
          <w:sz w:val="20"/>
          <w:szCs w:val="20"/>
          <w:lang w:val="en-US" w:eastAsia="en-US"/>
        </w:rPr>
        <w:t xml:space="preserve"> </w:t>
      </w:r>
    </w:p>
    <w:p w14:paraId="2C5E18FE" w14:textId="77777777" w:rsidR="00AC1F75" w:rsidRPr="00960953" w:rsidRDefault="00AC1F75" w:rsidP="00960953">
      <w:pPr>
        <w:rPr>
          <w:rFonts w:ascii="Sylfaen" w:hAnsi="Sylfaen"/>
          <w:sz w:val="22"/>
          <w:szCs w:val="22"/>
        </w:rPr>
      </w:pPr>
    </w:p>
    <w:p w14:paraId="30F1990C" w14:textId="77777777" w:rsidR="00CF4E76" w:rsidRPr="006E4493" w:rsidRDefault="002F2D2B" w:rsidP="006E4493">
      <w:pPr>
        <w:rPr>
          <w:rFonts w:ascii="Sylfaen" w:hAnsi="Sylfaen"/>
          <w:b/>
          <w:sz w:val="28"/>
          <w:szCs w:val="28"/>
        </w:rPr>
      </w:pPr>
      <w:r>
        <w:rPr>
          <w:rFonts w:ascii="Sylfaen" w:hAnsi="Sylfaen" w:cs="Sylfaen"/>
          <w:b/>
          <w:sz w:val="28"/>
          <w:szCs w:val="28"/>
        </w:rPr>
        <w:t xml:space="preserve">4. </w:t>
      </w:r>
      <w:r w:rsidR="00CF4E76" w:rsidRPr="006E4493">
        <w:rPr>
          <w:rFonts w:ascii="Sylfaen" w:hAnsi="Sylfaen" w:cs="Sylfaen"/>
          <w:b/>
          <w:sz w:val="28"/>
          <w:szCs w:val="28"/>
        </w:rPr>
        <w:t xml:space="preserve">მომსახურების </w:t>
      </w:r>
      <w:r w:rsidR="00CF4E76" w:rsidRPr="006E4493">
        <w:rPr>
          <w:rFonts w:ascii="Sylfaen" w:hAnsi="Sylfaen"/>
          <w:b/>
          <w:sz w:val="28"/>
          <w:szCs w:val="28"/>
        </w:rPr>
        <w:t>სამიზნე ჯგუფი</w:t>
      </w:r>
      <w:r w:rsidR="00CF4E76" w:rsidRPr="006E4493">
        <w:rPr>
          <w:rFonts w:ascii="Sylfaen" w:hAnsi="Sylfaen"/>
        </w:rPr>
        <w:t xml:space="preserve"> </w:t>
      </w:r>
    </w:p>
    <w:p w14:paraId="3F8933DB" w14:textId="77777777" w:rsidR="00D36AA3" w:rsidRPr="00913FF7" w:rsidRDefault="00913FF7" w:rsidP="00560D13">
      <w:pPr>
        <w:spacing w:line="276" w:lineRule="auto"/>
        <w:jc w:val="both"/>
        <w:rPr>
          <w:rFonts w:asciiTheme="minorHAnsi" w:eastAsiaTheme="minorHAnsi" w:hAnsiTheme="minorHAnsi" w:cstheme="minorBidi"/>
          <w:sz w:val="20"/>
          <w:szCs w:val="20"/>
          <w:lang w:val="en-US" w:eastAsia="en-US"/>
        </w:rPr>
      </w:pPr>
      <w:proofErr w:type="spellStart"/>
      <w:r w:rsidRPr="00560D13">
        <w:rPr>
          <w:rFonts w:asciiTheme="minorHAnsi" w:eastAsiaTheme="minorHAnsi" w:hAnsiTheme="minorHAnsi" w:cstheme="minorBidi"/>
          <w:sz w:val="20"/>
          <w:szCs w:val="20"/>
          <w:lang w:val="en-US" w:eastAsia="en-US"/>
        </w:rPr>
        <w:t>მომსახურების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სამიზნე</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ჯგუფს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წარმოადგენს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ფიზიკური</w:t>
      </w:r>
      <w:proofErr w:type="spellEnd"/>
      <w:r w:rsidRPr="00560D13">
        <w:rPr>
          <w:rFonts w:asciiTheme="minorHAnsi" w:eastAsiaTheme="minorHAnsi" w:hAnsiTheme="minorHAnsi" w:cstheme="minorBidi"/>
          <w:sz w:val="20"/>
          <w:szCs w:val="20"/>
          <w:lang w:val="en-US" w:eastAsia="en-US"/>
        </w:rPr>
        <w:t xml:space="preserve"> / </w:t>
      </w:r>
      <w:proofErr w:type="spellStart"/>
      <w:r w:rsidRPr="00560D13">
        <w:rPr>
          <w:rFonts w:asciiTheme="minorHAnsi" w:eastAsiaTheme="minorHAnsi" w:hAnsiTheme="minorHAnsi" w:cstheme="minorBidi"/>
          <w:sz w:val="20"/>
          <w:szCs w:val="20"/>
          <w:lang w:val="en-US" w:eastAsia="en-US"/>
        </w:rPr>
        <w:t>მოტორული</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დარღვევის</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მქონე</w:t>
      </w:r>
      <w:proofErr w:type="spellEnd"/>
      <w:r w:rsidRPr="00560D13">
        <w:rPr>
          <w:rFonts w:asciiTheme="minorHAnsi" w:eastAsiaTheme="minorHAnsi" w:hAnsiTheme="minorHAnsi" w:cstheme="minorBidi"/>
          <w:sz w:val="20"/>
          <w:szCs w:val="20"/>
          <w:lang w:val="en-US" w:eastAsia="en-US"/>
        </w:rPr>
        <w:t xml:space="preserve"> </w:t>
      </w:r>
      <w:r w:rsidR="00D36AA3" w:rsidRPr="00560D13">
        <w:rPr>
          <w:rFonts w:asciiTheme="minorHAnsi" w:eastAsiaTheme="minorHAnsi" w:hAnsiTheme="minorHAnsi" w:cstheme="minorBidi"/>
          <w:sz w:val="20"/>
          <w:szCs w:val="20"/>
          <w:lang w:val="en-US" w:eastAsia="en-US"/>
        </w:rPr>
        <w:t xml:space="preserve">18 </w:t>
      </w:r>
      <w:proofErr w:type="spellStart"/>
      <w:r w:rsidR="00D36AA3" w:rsidRPr="00560D13">
        <w:rPr>
          <w:rFonts w:asciiTheme="minorHAnsi" w:eastAsiaTheme="minorHAnsi" w:hAnsiTheme="minorHAnsi" w:cstheme="minorBidi"/>
          <w:sz w:val="20"/>
          <w:szCs w:val="20"/>
          <w:lang w:val="en-US" w:eastAsia="en-US"/>
        </w:rPr>
        <w:t>წლამდე</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ბავშები</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თბილისიდან</w:t>
      </w:r>
      <w:proofErr w:type="spellEnd"/>
      <w:r w:rsidRPr="00560D13">
        <w:rPr>
          <w:rFonts w:asciiTheme="minorHAnsi" w:eastAsiaTheme="minorHAnsi" w:hAnsiTheme="minorHAnsi" w:cstheme="minorBidi"/>
          <w:sz w:val="20"/>
          <w:szCs w:val="20"/>
          <w:lang w:val="en-US" w:eastAsia="en-US"/>
        </w:rPr>
        <w:t xml:space="preserve"> და </w:t>
      </w:r>
      <w:proofErr w:type="spellStart"/>
      <w:r w:rsidRPr="00560D13">
        <w:rPr>
          <w:rFonts w:asciiTheme="minorHAnsi" w:eastAsiaTheme="minorHAnsi" w:hAnsiTheme="minorHAnsi" w:cstheme="minorBidi"/>
          <w:sz w:val="20"/>
          <w:szCs w:val="20"/>
          <w:lang w:val="en-US" w:eastAsia="en-US"/>
        </w:rPr>
        <w:t>რეგიონებიდან</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რომლებსაც</w:t>
      </w:r>
      <w:proofErr w:type="spellEnd"/>
      <w:r w:rsidRPr="00560D13">
        <w:rPr>
          <w:rFonts w:asciiTheme="minorHAnsi" w:eastAsiaTheme="minorHAnsi" w:hAnsiTheme="minorHAnsi" w:cstheme="minorBidi"/>
          <w:sz w:val="20"/>
          <w:szCs w:val="20"/>
          <w:lang w:val="en-US" w:eastAsia="en-US"/>
        </w:rPr>
        <w:t xml:space="preserve"> </w:t>
      </w:r>
      <w:proofErr w:type="spellStart"/>
      <w:r w:rsidRPr="00560D13">
        <w:rPr>
          <w:rFonts w:asciiTheme="minorHAnsi" w:eastAsiaTheme="minorHAnsi" w:hAnsiTheme="minorHAnsi" w:cstheme="minorBidi"/>
          <w:sz w:val="20"/>
          <w:szCs w:val="20"/>
          <w:lang w:val="en-US" w:eastAsia="en-US"/>
        </w:rPr>
        <w:t>აღენიშნებათ</w:t>
      </w:r>
      <w:proofErr w:type="spellEnd"/>
      <w:r w:rsidRPr="00560D13">
        <w:rPr>
          <w:rFonts w:asciiTheme="minorHAnsi" w:eastAsiaTheme="minorHAnsi" w:hAnsiTheme="minorHAnsi" w:cstheme="minorBidi"/>
          <w:sz w:val="20"/>
          <w:szCs w:val="20"/>
          <w:lang w:val="en-US" w:eastAsia="en-US"/>
        </w:rPr>
        <w:t xml:space="preserve"> </w:t>
      </w:r>
      <w:proofErr w:type="spellStart"/>
      <w:r w:rsidR="00FB7E52" w:rsidRPr="00560D13">
        <w:rPr>
          <w:rFonts w:asciiTheme="minorHAnsi" w:eastAsiaTheme="minorHAnsi" w:hAnsiTheme="minorHAnsi" w:cstheme="minorBidi"/>
          <w:sz w:val="20"/>
          <w:szCs w:val="20"/>
          <w:lang w:val="en-US" w:eastAsia="en-US"/>
        </w:rPr>
        <w:t>მძიმე</w:t>
      </w:r>
      <w:proofErr w:type="spellEnd"/>
      <w:r w:rsidR="00FB7E52" w:rsidRPr="00560D13">
        <w:rPr>
          <w:rFonts w:asciiTheme="minorHAnsi" w:eastAsiaTheme="minorHAnsi" w:hAnsiTheme="minorHAnsi" w:cstheme="minorBidi"/>
          <w:sz w:val="20"/>
          <w:szCs w:val="20"/>
          <w:lang w:val="en-US" w:eastAsia="en-US"/>
        </w:rPr>
        <w:t xml:space="preserve"> </w:t>
      </w:r>
      <w:proofErr w:type="spellStart"/>
      <w:proofErr w:type="gramStart"/>
      <w:r w:rsidR="00FB7E52" w:rsidRPr="00560D13">
        <w:rPr>
          <w:rFonts w:asciiTheme="minorHAnsi" w:eastAsiaTheme="minorHAnsi" w:hAnsiTheme="minorHAnsi" w:cstheme="minorBidi"/>
          <w:sz w:val="20"/>
          <w:szCs w:val="20"/>
          <w:lang w:val="en-US" w:eastAsia="en-US"/>
        </w:rPr>
        <w:t>ხარისხის</w:t>
      </w:r>
      <w:proofErr w:type="spellEnd"/>
      <w:r w:rsidR="00FB7E52" w:rsidRPr="00560D13">
        <w:rPr>
          <w:rFonts w:asciiTheme="minorHAnsi" w:eastAsiaTheme="minorHAnsi" w:hAnsiTheme="minorHAnsi" w:cstheme="minorBidi"/>
          <w:sz w:val="20"/>
          <w:szCs w:val="20"/>
          <w:lang w:val="en-US" w:eastAsia="en-US"/>
        </w:rPr>
        <w:t xml:space="preserve">  </w:t>
      </w:r>
      <w:proofErr w:type="spellStart"/>
      <w:r w:rsidR="00FB7E52" w:rsidRPr="00560D13">
        <w:rPr>
          <w:rFonts w:asciiTheme="minorHAnsi" w:eastAsiaTheme="minorHAnsi" w:hAnsiTheme="minorHAnsi" w:cstheme="minorBidi"/>
          <w:sz w:val="20"/>
          <w:szCs w:val="20"/>
          <w:lang w:val="en-US" w:eastAsia="en-US"/>
        </w:rPr>
        <w:t>ფიზიკური</w:t>
      </w:r>
      <w:proofErr w:type="spellEnd"/>
      <w:proofErr w:type="gramEnd"/>
      <w:r w:rsidR="00FB7E52" w:rsidRPr="00560D13">
        <w:rPr>
          <w:rFonts w:asciiTheme="minorHAnsi" w:eastAsiaTheme="minorHAnsi" w:hAnsiTheme="minorHAnsi" w:cstheme="minorBidi"/>
          <w:sz w:val="20"/>
          <w:szCs w:val="20"/>
          <w:lang w:val="en-US" w:eastAsia="en-US"/>
        </w:rPr>
        <w:t xml:space="preserve"> და </w:t>
      </w:r>
      <w:proofErr w:type="spellStart"/>
      <w:r w:rsidR="00FB7E52" w:rsidRPr="00560D13">
        <w:rPr>
          <w:rFonts w:asciiTheme="minorHAnsi" w:eastAsiaTheme="minorHAnsi" w:hAnsiTheme="minorHAnsi" w:cstheme="minorBidi"/>
          <w:sz w:val="20"/>
          <w:szCs w:val="20"/>
          <w:lang w:val="en-US" w:eastAsia="en-US"/>
        </w:rPr>
        <w:t>მოტორული</w:t>
      </w:r>
      <w:proofErr w:type="spellEnd"/>
      <w:r w:rsidR="00FB7E52" w:rsidRPr="00560D13">
        <w:rPr>
          <w:rFonts w:asciiTheme="minorHAnsi" w:eastAsiaTheme="minorHAnsi" w:hAnsiTheme="minorHAnsi" w:cstheme="minorBidi"/>
          <w:sz w:val="20"/>
          <w:szCs w:val="20"/>
          <w:lang w:val="en-US" w:eastAsia="en-US"/>
        </w:rPr>
        <w:t xml:space="preserve"> </w:t>
      </w:r>
      <w:proofErr w:type="spellStart"/>
      <w:r w:rsidR="00FB7E52" w:rsidRPr="00560D13">
        <w:rPr>
          <w:rFonts w:asciiTheme="minorHAnsi" w:eastAsiaTheme="minorHAnsi" w:hAnsiTheme="minorHAnsi" w:cstheme="minorBidi"/>
          <w:sz w:val="20"/>
          <w:szCs w:val="20"/>
          <w:lang w:val="en-US" w:eastAsia="en-US"/>
        </w:rPr>
        <w:t>შეზღუდვები</w:t>
      </w:r>
      <w:proofErr w:type="spellEnd"/>
      <w:r w:rsidR="00FB7E52" w:rsidRPr="00560D13">
        <w:rPr>
          <w:rFonts w:asciiTheme="minorHAnsi" w:eastAsiaTheme="minorHAnsi" w:hAnsiTheme="minorHAnsi" w:cstheme="minorBidi"/>
          <w:sz w:val="20"/>
          <w:szCs w:val="20"/>
          <w:lang w:val="en-US" w:eastAsia="en-US"/>
        </w:rPr>
        <w:t xml:space="preserve"> </w:t>
      </w:r>
      <w:r w:rsidR="001161A2" w:rsidRPr="00560D13">
        <w:rPr>
          <w:rFonts w:asciiTheme="minorHAnsi" w:eastAsiaTheme="minorHAnsi" w:hAnsiTheme="minorHAnsi" w:cstheme="minorBidi"/>
          <w:sz w:val="20"/>
          <w:szCs w:val="20"/>
          <w:lang w:val="en-US" w:eastAsia="en-US"/>
        </w:rPr>
        <w:t>(</w:t>
      </w:r>
      <w:proofErr w:type="spellStart"/>
      <w:r w:rsidR="001161A2" w:rsidRPr="00560D13">
        <w:rPr>
          <w:rFonts w:asciiTheme="minorHAnsi" w:eastAsiaTheme="minorHAnsi" w:hAnsiTheme="minorHAnsi" w:cstheme="minorBidi"/>
          <w:sz w:val="20"/>
          <w:szCs w:val="20"/>
          <w:lang w:val="en-US" w:eastAsia="en-US"/>
        </w:rPr>
        <w:t>შუალედური</w:t>
      </w:r>
      <w:proofErr w:type="spellEnd"/>
      <w:r w:rsidR="001161A2" w:rsidRPr="00560D13">
        <w:rPr>
          <w:rFonts w:asciiTheme="minorHAnsi" w:eastAsiaTheme="minorHAnsi" w:hAnsiTheme="minorHAnsi" w:cstheme="minorBidi"/>
          <w:sz w:val="20"/>
          <w:szCs w:val="20"/>
          <w:lang w:val="en-US" w:eastAsia="en-US"/>
        </w:rPr>
        <w:t xml:space="preserve"> და </w:t>
      </w:r>
      <w:proofErr w:type="spellStart"/>
      <w:r w:rsidR="001161A2" w:rsidRPr="00560D13">
        <w:rPr>
          <w:rFonts w:asciiTheme="minorHAnsi" w:eastAsiaTheme="minorHAnsi" w:hAnsiTheme="minorHAnsi" w:cstheme="minorBidi"/>
          <w:sz w:val="20"/>
          <w:szCs w:val="20"/>
          <w:lang w:val="en-US" w:eastAsia="en-US"/>
        </w:rPr>
        <w:t>მაღალი</w:t>
      </w:r>
      <w:proofErr w:type="spellEnd"/>
      <w:r w:rsidR="001161A2" w:rsidRPr="00560D13">
        <w:rPr>
          <w:rFonts w:asciiTheme="minorHAnsi" w:eastAsiaTheme="minorHAnsi" w:hAnsiTheme="minorHAnsi" w:cstheme="minorBidi"/>
          <w:sz w:val="20"/>
          <w:szCs w:val="20"/>
          <w:lang w:val="en-US" w:eastAsia="en-US"/>
        </w:rPr>
        <w:t xml:space="preserve"> </w:t>
      </w:r>
      <w:proofErr w:type="spellStart"/>
      <w:r w:rsidR="001161A2" w:rsidRPr="00560D13">
        <w:rPr>
          <w:rFonts w:asciiTheme="minorHAnsi" w:eastAsiaTheme="minorHAnsi" w:hAnsiTheme="minorHAnsi" w:cstheme="minorBidi"/>
          <w:sz w:val="20"/>
          <w:szCs w:val="20"/>
          <w:lang w:val="en-US" w:eastAsia="en-US"/>
        </w:rPr>
        <w:t>საჭიროებები</w:t>
      </w:r>
      <w:proofErr w:type="spellEnd"/>
      <w:r w:rsidR="001161A2" w:rsidRPr="00560D13">
        <w:rPr>
          <w:rFonts w:asciiTheme="minorHAnsi" w:eastAsiaTheme="minorHAnsi" w:hAnsiTheme="minorHAnsi" w:cstheme="minorBidi"/>
          <w:sz w:val="20"/>
          <w:szCs w:val="20"/>
          <w:lang w:val="en-US" w:eastAsia="en-US"/>
        </w:rPr>
        <w:t>)</w:t>
      </w:r>
      <w:r w:rsidR="00FB7E52" w:rsidRPr="00560D13">
        <w:rPr>
          <w:rFonts w:asciiTheme="minorHAnsi" w:eastAsiaTheme="minorHAnsi" w:hAnsiTheme="minorHAnsi" w:cstheme="minorBidi"/>
          <w:sz w:val="20"/>
          <w:szCs w:val="20"/>
          <w:lang w:val="en-US" w:eastAsia="en-US"/>
        </w:rPr>
        <w:t xml:space="preserve"> </w:t>
      </w:r>
      <w:r w:rsidR="00D36AA3" w:rsidRPr="00560D13">
        <w:rPr>
          <w:rFonts w:asciiTheme="minorHAnsi" w:eastAsiaTheme="minorHAnsi" w:hAnsiTheme="minorHAnsi" w:cstheme="minorBidi"/>
          <w:sz w:val="20"/>
          <w:szCs w:val="20"/>
          <w:lang w:val="en-US" w:eastAsia="en-US"/>
        </w:rPr>
        <w:t xml:space="preserve">და </w:t>
      </w:r>
      <w:proofErr w:type="spellStart"/>
      <w:r w:rsidR="00D36AA3" w:rsidRPr="00560D13">
        <w:rPr>
          <w:rFonts w:asciiTheme="minorHAnsi" w:eastAsiaTheme="minorHAnsi" w:hAnsiTheme="minorHAnsi" w:cstheme="minorBidi"/>
          <w:sz w:val="20"/>
          <w:szCs w:val="20"/>
          <w:lang w:val="en-US" w:eastAsia="en-US"/>
        </w:rPr>
        <w:t>რომელთაც</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მობილობისთვის</w:t>
      </w:r>
      <w:proofErr w:type="spellEnd"/>
      <w:r w:rsidR="00D36AA3" w:rsidRPr="00560D13">
        <w:rPr>
          <w:rFonts w:asciiTheme="minorHAnsi" w:eastAsiaTheme="minorHAnsi" w:hAnsiTheme="minorHAnsi" w:cstheme="minorBidi"/>
          <w:sz w:val="20"/>
          <w:szCs w:val="20"/>
          <w:lang w:val="en-US" w:eastAsia="en-US"/>
        </w:rPr>
        <w:t xml:space="preserve"> და </w:t>
      </w:r>
      <w:proofErr w:type="spellStart"/>
      <w:r w:rsidR="00D36AA3" w:rsidRPr="00560D13">
        <w:rPr>
          <w:rFonts w:asciiTheme="minorHAnsi" w:eastAsiaTheme="minorHAnsi" w:hAnsiTheme="minorHAnsi" w:cstheme="minorBidi"/>
          <w:sz w:val="20"/>
          <w:szCs w:val="20"/>
          <w:lang w:val="en-US" w:eastAsia="en-US"/>
        </w:rPr>
        <w:t>პოზის</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კონტროლისთვის</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ესაჭიროებათ</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შუალედური</w:t>
      </w:r>
      <w:proofErr w:type="spellEnd"/>
      <w:r w:rsidR="00D36AA3" w:rsidRPr="00560D13">
        <w:rPr>
          <w:rFonts w:asciiTheme="minorHAnsi" w:eastAsiaTheme="minorHAnsi" w:hAnsiTheme="minorHAnsi" w:cstheme="minorBidi"/>
          <w:sz w:val="20"/>
          <w:szCs w:val="20"/>
          <w:lang w:val="en-US" w:eastAsia="en-US"/>
        </w:rPr>
        <w:t xml:space="preserve"> და </w:t>
      </w:r>
      <w:proofErr w:type="spellStart"/>
      <w:r w:rsidR="00D36AA3" w:rsidRPr="00560D13">
        <w:rPr>
          <w:rFonts w:asciiTheme="minorHAnsi" w:eastAsiaTheme="minorHAnsi" w:hAnsiTheme="minorHAnsi" w:cstheme="minorBidi"/>
          <w:sz w:val="20"/>
          <w:szCs w:val="20"/>
          <w:lang w:val="en-US" w:eastAsia="en-US"/>
        </w:rPr>
        <w:t>მაღალი</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მორგების</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სავარძელ-ეტლები</w:t>
      </w:r>
      <w:proofErr w:type="spellEnd"/>
      <w:r w:rsidR="00D36AA3" w:rsidRPr="00560D13">
        <w:rPr>
          <w:rFonts w:asciiTheme="minorHAnsi" w:eastAsiaTheme="minorHAnsi" w:hAnsiTheme="minorHAnsi" w:cstheme="minorBidi"/>
          <w:sz w:val="20"/>
          <w:szCs w:val="20"/>
          <w:lang w:val="en-US" w:eastAsia="en-US"/>
        </w:rPr>
        <w:t xml:space="preserve"> და </w:t>
      </w:r>
      <w:proofErr w:type="spellStart"/>
      <w:r w:rsidR="00D36AA3" w:rsidRPr="00560D13">
        <w:rPr>
          <w:rFonts w:asciiTheme="minorHAnsi" w:eastAsiaTheme="minorHAnsi" w:hAnsiTheme="minorHAnsi" w:cstheme="minorBidi"/>
          <w:sz w:val="20"/>
          <w:szCs w:val="20"/>
          <w:lang w:val="en-US" w:eastAsia="en-US"/>
        </w:rPr>
        <w:t>მასთან</w:t>
      </w:r>
      <w:proofErr w:type="spellEnd"/>
      <w:r w:rsidR="00D36AA3" w:rsidRPr="00560D13">
        <w:rPr>
          <w:rFonts w:asciiTheme="minorHAnsi" w:eastAsiaTheme="minorHAnsi" w:hAnsiTheme="minorHAnsi" w:cstheme="minorBidi"/>
          <w:sz w:val="20"/>
          <w:szCs w:val="20"/>
          <w:lang w:val="en-US" w:eastAsia="en-US"/>
        </w:rPr>
        <w:t xml:space="preserve"> </w:t>
      </w:r>
      <w:proofErr w:type="spellStart"/>
      <w:r w:rsidR="00D36AA3" w:rsidRPr="00560D13">
        <w:rPr>
          <w:rFonts w:asciiTheme="minorHAnsi" w:eastAsiaTheme="minorHAnsi" w:hAnsiTheme="minorHAnsi" w:cstheme="minorBidi"/>
          <w:sz w:val="20"/>
          <w:szCs w:val="20"/>
          <w:lang w:val="en-US" w:eastAsia="en-US"/>
        </w:rPr>
        <w:t>დაკავშირებული</w:t>
      </w:r>
      <w:proofErr w:type="spellEnd"/>
      <w:r w:rsidR="00D36AA3" w:rsidRPr="00560D13">
        <w:rPr>
          <w:rFonts w:asciiTheme="minorHAnsi" w:eastAsiaTheme="minorHAnsi" w:hAnsiTheme="minorHAnsi" w:cstheme="minorBidi"/>
          <w:sz w:val="20"/>
          <w:szCs w:val="20"/>
          <w:lang w:val="en-US" w:eastAsia="en-US"/>
        </w:rPr>
        <w:t xml:space="preserve"> სერვისი.</w:t>
      </w:r>
    </w:p>
    <w:p w14:paraId="0D9731E0" w14:textId="77777777" w:rsidR="00D36AA3" w:rsidRDefault="00D36AA3" w:rsidP="00913FF7">
      <w:pPr>
        <w:rPr>
          <w:rFonts w:ascii="Sylfaen" w:hAnsi="Sylfaen"/>
          <w:sz w:val="22"/>
          <w:szCs w:val="22"/>
        </w:rPr>
      </w:pPr>
    </w:p>
    <w:p w14:paraId="7C6125A1" w14:textId="77777777" w:rsidR="004F6C1C" w:rsidRPr="006E4493" w:rsidRDefault="002F2D2B" w:rsidP="006E4493">
      <w:pPr>
        <w:spacing w:line="276" w:lineRule="auto"/>
        <w:jc w:val="both"/>
        <w:rPr>
          <w:rFonts w:ascii="Sylfaen" w:hAnsi="Sylfaen" w:cstheme="minorBidi"/>
          <w:b/>
          <w:sz w:val="22"/>
          <w:szCs w:val="22"/>
        </w:rPr>
      </w:pPr>
      <w:r>
        <w:rPr>
          <w:rFonts w:ascii="Sylfaen" w:hAnsi="Sylfaen" w:cs="Sylfaen"/>
          <w:b/>
          <w:sz w:val="28"/>
          <w:szCs w:val="28"/>
        </w:rPr>
        <w:lastRenderedPageBreak/>
        <w:t xml:space="preserve">5. </w:t>
      </w:r>
      <w:r w:rsidR="00CF4E76" w:rsidRPr="006E4493">
        <w:rPr>
          <w:rFonts w:ascii="Sylfaen" w:hAnsi="Sylfaen" w:cs="Sylfaen"/>
          <w:b/>
          <w:sz w:val="28"/>
          <w:szCs w:val="28"/>
        </w:rPr>
        <w:t xml:space="preserve">მომსახურების </w:t>
      </w:r>
      <w:r w:rsidR="004F6C1C" w:rsidRPr="006E4493">
        <w:rPr>
          <w:rFonts w:ascii="Sylfaen" w:hAnsi="Sylfaen" w:cs="Sylfaen"/>
          <w:b/>
          <w:sz w:val="28"/>
          <w:szCs w:val="28"/>
        </w:rPr>
        <w:t>მიწოდების ადგილი</w:t>
      </w:r>
    </w:p>
    <w:p w14:paraId="35ED87BA" w14:textId="77777777" w:rsidR="004F6C1C" w:rsidRDefault="004F6C1C" w:rsidP="004F6C1C">
      <w:pPr>
        <w:widowControl/>
        <w:tabs>
          <w:tab w:val="left" w:pos="1134"/>
          <w:tab w:val="left" w:pos="3828"/>
          <w:tab w:val="left" w:pos="5529"/>
        </w:tabs>
        <w:spacing w:line="276" w:lineRule="auto"/>
        <w:jc w:val="both"/>
        <w:rPr>
          <w:rFonts w:ascii="Sylfaen" w:hAnsi="Sylfaen" w:cs="Sylfaen"/>
          <w:sz w:val="20"/>
          <w:szCs w:val="20"/>
          <w:lang w:eastAsia="en-US"/>
        </w:rPr>
      </w:pPr>
      <w:r>
        <w:rPr>
          <w:rFonts w:ascii="Sylfaen" w:hAnsi="Sylfaen" w:cs="Sylfaen"/>
          <w:sz w:val="20"/>
          <w:szCs w:val="20"/>
          <w:lang w:eastAsia="en-US"/>
        </w:rPr>
        <w:t xml:space="preserve">მომსახურების მიწოდება </w:t>
      </w:r>
      <w:r w:rsidR="005B6254">
        <w:rPr>
          <w:rFonts w:ascii="Sylfaen" w:hAnsi="Sylfaen" w:cs="Sylfaen"/>
          <w:sz w:val="20"/>
          <w:szCs w:val="20"/>
          <w:lang w:eastAsia="en-US"/>
        </w:rPr>
        <w:t>განხორციელ</w:t>
      </w:r>
      <w:r>
        <w:rPr>
          <w:rFonts w:ascii="Sylfaen" w:hAnsi="Sylfaen" w:cs="Sylfaen"/>
          <w:sz w:val="20"/>
          <w:szCs w:val="20"/>
          <w:lang w:eastAsia="en-US"/>
        </w:rPr>
        <w:t>დება შემდეგ</w:t>
      </w:r>
      <w:r w:rsidR="006E4493">
        <w:rPr>
          <w:rFonts w:ascii="Sylfaen" w:hAnsi="Sylfaen" w:cs="Sylfaen"/>
          <w:sz w:val="20"/>
          <w:szCs w:val="20"/>
          <w:lang w:eastAsia="en-US"/>
        </w:rPr>
        <w:t xml:space="preserve"> </w:t>
      </w:r>
      <w:proofErr w:type="spellStart"/>
      <w:r w:rsidR="006E4493">
        <w:rPr>
          <w:rFonts w:ascii="Sylfaen" w:hAnsi="Sylfaen" w:cs="Sylfaen"/>
          <w:sz w:val="20"/>
          <w:szCs w:val="20"/>
          <w:lang w:eastAsia="en-US"/>
        </w:rPr>
        <w:t>ლოკაციებზე</w:t>
      </w:r>
      <w:proofErr w:type="spellEnd"/>
      <w:r w:rsidR="006E4493">
        <w:rPr>
          <w:rFonts w:ascii="Sylfaen" w:hAnsi="Sylfaen" w:cs="Sylfaen"/>
          <w:sz w:val="20"/>
          <w:szCs w:val="20"/>
          <w:lang w:eastAsia="en-US"/>
        </w:rPr>
        <w:t xml:space="preserve">: </w:t>
      </w:r>
    </w:p>
    <w:p w14:paraId="747CB652" w14:textId="77777777" w:rsidR="004F6C1C" w:rsidRPr="00D837C8"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ზესტაფონი</w:t>
      </w:r>
      <w:proofErr w:type="spellEnd"/>
    </w:p>
    <w:p w14:paraId="6F6B5A21" w14:textId="77777777" w:rsidR="004F6C1C" w:rsidRPr="00D837C8"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ბათუმი</w:t>
      </w:r>
      <w:proofErr w:type="spellEnd"/>
    </w:p>
    <w:p w14:paraId="046D8506" w14:textId="77777777" w:rsidR="004F6C1C" w:rsidRPr="00D837C8"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ოზურგეთი</w:t>
      </w:r>
      <w:proofErr w:type="spellEnd"/>
      <w:r w:rsidRPr="00D837C8">
        <w:rPr>
          <w:rFonts w:ascii="Sylfaen" w:hAnsi="Sylfaen" w:cs="Sylfaen"/>
          <w:sz w:val="20"/>
          <w:szCs w:val="20"/>
        </w:rPr>
        <w:t xml:space="preserve"> </w:t>
      </w:r>
    </w:p>
    <w:p w14:paraId="7894F358" w14:textId="77777777" w:rsidR="004F6C1C" w:rsidRPr="00D837C8"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ზუგდიდი</w:t>
      </w:r>
      <w:proofErr w:type="spellEnd"/>
      <w:r w:rsidRPr="00D837C8">
        <w:rPr>
          <w:rFonts w:ascii="Sylfaen" w:hAnsi="Sylfaen" w:cs="Sylfaen"/>
          <w:sz w:val="20"/>
          <w:szCs w:val="20"/>
        </w:rPr>
        <w:t xml:space="preserve"> </w:t>
      </w:r>
    </w:p>
    <w:p w14:paraId="054871B5" w14:textId="77777777" w:rsidR="004F6C1C" w:rsidRPr="00D837C8"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თელავი</w:t>
      </w:r>
      <w:proofErr w:type="spellEnd"/>
    </w:p>
    <w:p w14:paraId="473ECE3F" w14:textId="77777777" w:rsidR="004F6C1C" w:rsidRDefault="004F6C1C" w:rsidP="004F6C1C">
      <w:pPr>
        <w:pStyle w:val="ListParagraph"/>
        <w:numPr>
          <w:ilvl w:val="0"/>
          <w:numId w:val="12"/>
        </w:numPr>
        <w:tabs>
          <w:tab w:val="left" w:pos="1134"/>
          <w:tab w:val="left" w:pos="3828"/>
          <w:tab w:val="left" w:pos="5529"/>
        </w:tabs>
        <w:spacing w:line="276" w:lineRule="auto"/>
        <w:jc w:val="both"/>
        <w:rPr>
          <w:rFonts w:ascii="Sylfaen" w:hAnsi="Sylfaen" w:cs="Sylfaen"/>
          <w:sz w:val="20"/>
          <w:szCs w:val="20"/>
        </w:rPr>
      </w:pPr>
      <w:proofErr w:type="spellStart"/>
      <w:r w:rsidRPr="00D837C8">
        <w:rPr>
          <w:rFonts w:ascii="Sylfaen" w:hAnsi="Sylfaen" w:cs="Sylfaen"/>
          <w:sz w:val="20"/>
          <w:szCs w:val="20"/>
        </w:rPr>
        <w:t>ბორჯომი</w:t>
      </w:r>
      <w:proofErr w:type="spellEnd"/>
      <w:r w:rsidRPr="00D837C8">
        <w:rPr>
          <w:rFonts w:ascii="Sylfaen" w:hAnsi="Sylfaen" w:cs="Sylfaen"/>
          <w:sz w:val="20"/>
          <w:szCs w:val="20"/>
        </w:rPr>
        <w:t xml:space="preserve"> </w:t>
      </w:r>
    </w:p>
    <w:p w14:paraId="4F7B2825" w14:textId="77777777" w:rsidR="004F6C1C" w:rsidRPr="00117FB3" w:rsidRDefault="004F6C1C" w:rsidP="00117FB3">
      <w:pPr>
        <w:tabs>
          <w:tab w:val="left" w:pos="1134"/>
          <w:tab w:val="left" w:pos="3828"/>
          <w:tab w:val="left" w:pos="5529"/>
        </w:tabs>
        <w:spacing w:line="276" w:lineRule="auto"/>
        <w:jc w:val="both"/>
        <w:rPr>
          <w:rFonts w:ascii="Sylfaen" w:hAnsi="Sylfaen" w:cs="Sylfaen"/>
          <w:sz w:val="20"/>
          <w:szCs w:val="20"/>
        </w:rPr>
      </w:pPr>
      <w:r w:rsidRPr="004F6C1C">
        <w:rPr>
          <w:rFonts w:ascii="Sylfaen" w:hAnsi="Sylfaen" w:cs="Sylfaen"/>
          <w:sz w:val="20"/>
          <w:szCs w:val="20"/>
        </w:rPr>
        <w:t xml:space="preserve">სავარძელ-ეტლების წარმოება / აწყობა </w:t>
      </w:r>
      <w:r w:rsidR="006E4493">
        <w:rPr>
          <w:rFonts w:ascii="Sylfaen" w:hAnsi="Sylfaen" w:cs="Sylfaen"/>
          <w:sz w:val="20"/>
          <w:szCs w:val="20"/>
        </w:rPr>
        <w:t xml:space="preserve">მოხდება </w:t>
      </w:r>
      <w:r w:rsidRPr="004F6C1C">
        <w:rPr>
          <w:rFonts w:ascii="Sylfaen" w:hAnsi="Sylfaen" w:cs="Sylfaen"/>
          <w:sz w:val="20"/>
          <w:szCs w:val="20"/>
        </w:rPr>
        <w:t>ზესტაფონში</w:t>
      </w:r>
      <w:r w:rsidR="006E4493">
        <w:rPr>
          <w:rFonts w:ascii="Sylfaen" w:hAnsi="Sylfaen" w:cs="Sylfaen"/>
          <w:sz w:val="20"/>
          <w:szCs w:val="20"/>
        </w:rPr>
        <w:t>.</w:t>
      </w:r>
    </w:p>
    <w:p w14:paraId="42BFE470" w14:textId="77777777" w:rsidR="00A11AC8" w:rsidRDefault="00A11AC8" w:rsidP="006E4493">
      <w:pPr>
        <w:spacing w:line="276" w:lineRule="auto"/>
        <w:jc w:val="both"/>
        <w:rPr>
          <w:rFonts w:ascii="Sylfaen" w:hAnsi="Sylfaen" w:cs="Sylfaen"/>
          <w:b/>
          <w:sz w:val="28"/>
          <w:szCs w:val="28"/>
        </w:rPr>
      </w:pPr>
    </w:p>
    <w:p w14:paraId="56AB8416" w14:textId="77777777" w:rsidR="00CF4E76" w:rsidRDefault="002F2D2B" w:rsidP="006E4493">
      <w:pPr>
        <w:spacing w:line="276" w:lineRule="auto"/>
        <w:jc w:val="both"/>
        <w:rPr>
          <w:rFonts w:ascii="Sylfaen" w:hAnsi="Sylfaen"/>
          <w:b/>
          <w:sz w:val="28"/>
          <w:szCs w:val="28"/>
        </w:rPr>
      </w:pPr>
      <w:r>
        <w:rPr>
          <w:rFonts w:ascii="Sylfaen" w:hAnsi="Sylfaen" w:cs="Sylfaen"/>
          <w:b/>
          <w:sz w:val="28"/>
          <w:szCs w:val="28"/>
        </w:rPr>
        <w:t xml:space="preserve">6. </w:t>
      </w:r>
      <w:r w:rsidR="004F6C1C" w:rsidRPr="006E4493">
        <w:rPr>
          <w:rFonts w:ascii="Sylfaen" w:hAnsi="Sylfaen" w:cs="Sylfaen"/>
          <w:b/>
          <w:sz w:val="28"/>
          <w:szCs w:val="28"/>
        </w:rPr>
        <w:t xml:space="preserve">მომსახურების </w:t>
      </w:r>
      <w:r w:rsidR="00CF4E76" w:rsidRPr="006E4493">
        <w:rPr>
          <w:rFonts w:ascii="Sylfaen" w:hAnsi="Sylfaen"/>
          <w:b/>
          <w:sz w:val="28"/>
          <w:szCs w:val="28"/>
        </w:rPr>
        <w:t>ღონისძიებები</w:t>
      </w:r>
    </w:p>
    <w:p w14:paraId="0CF7334F" w14:textId="77777777" w:rsidR="002E4CF4" w:rsidRDefault="002E4CF4" w:rsidP="003C14FC">
      <w:pPr>
        <w:tabs>
          <w:tab w:val="left" w:pos="1134"/>
          <w:tab w:val="left" w:pos="3828"/>
          <w:tab w:val="left" w:pos="5529"/>
        </w:tabs>
        <w:spacing w:line="276" w:lineRule="auto"/>
        <w:jc w:val="both"/>
        <w:rPr>
          <w:rFonts w:ascii="Sylfaen" w:hAnsi="Sylfaen" w:cs="Sylfaen"/>
          <w:sz w:val="20"/>
          <w:szCs w:val="20"/>
        </w:rPr>
      </w:pPr>
    </w:p>
    <w:p w14:paraId="02782616" w14:textId="77777777" w:rsidR="00FE6836" w:rsidRDefault="00FE6836" w:rsidP="003C14FC">
      <w:pPr>
        <w:tabs>
          <w:tab w:val="left" w:pos="1134"/>
          <w:tab w:val="left" w:pos="3828"/>
          <w:tab w:val="left" w:pos="5529"/>
        </w:tabs>
        <w:spacing w:line="276" w:lineRule="auto"/>
        <w:jc w:val="both"/>
        <w:rPr>
          <w:rFonts w:ascii="Sylfaen" w:hAnsi="Sylfaen" w:cs="Sylfaen"/>
          <w:sz w:val="20"/>
          <w:szCs w:val="20"/>
        </w:rPr>
      </w:pPr>
      <w:r w:rsidRPr="00FE6836">
        <w:rPr>
          <w:rFonts w:ascii="Sylfaen" w:hAnsi="Sylfaen" w:cs="Sylfaen"/>
          <w:sz w:val="20"/>
          <w:szCs w:val="20"/>
        </w:rPr>
        <w:t>მ</w:t>
      </w:r>
      <w:r>
        <w:rPr>
          <w:rFonts w:ascii="Sylfaen" w:hAnsi="Sylfaen" w:cs="Sylfaen"/>
          <w:sz w:val="20"/>
          <w:szCs w:val="20"/>
        </w:rPr>
        <w:t xml:space="preserve">ომსახურება </w:t>
      </w:r>
      <w:r w:rsidR="00A11AC8">
        <w:rPr>
          <w:rFonts w:ascii="Sylfaen" w:hAnsi="Sylfaen" w:cs="Sylfaen"/>
          <w:sz w:val="20"/>
          <w:szCs w:val="20"/>
        </w:rPr>
        <w:t>და</w:t>
      </w:r>
      <w:r>
        <w:rPr>
          <w:rFonts w:ascii="Sylfaen" w:hAnsi="Sylfaen" w:cs="Sylfaen"/>
          <w:sz w:val="20"/>
          <w:szCs w:val="20"/>
        </w:rPr>
        <w:t>ეფუძნება მსოფლიო ჯანდაცვის ორგანიზაციის სტანდარტს</w:t>
      </w:r>
      <w:r w:rsidR="00A11AC8">
        <w:rPr>
          <w:rFonts w:ascii="Sylfaen" w:hAnsi="Sylfaen" w:cs="Sylfaen"/>
          <w:sz w:val="20"/>
          <w:szCs w:val="20"/>
        </w:rPr>
        <w:t xml:space="preserve">; მომსახურების ფარგლებში განხორციელდება შემდეგი </w:t>
      </w:r>
      <w:r>
        <w:rPr>
          <w:rFonts w:ascii="Sylfaen" w:hAnsi="Sylfaen" w:cs="Sylfaen"/>
          <w:sz w:val="20"/>
          <w:szCs w:val="20"/>
        </w:rPr>
        <w:t>ღონისძიებები</w:t>
      </w:r>
      <w:r w:rsidR="00A11AC8">
        <w:rPr>
          <w:rFonts w:ascii="Sylfaen" w:hAnsi="Sylfaen" w:cs="Sylfaen"/>
          <w:sz w:val="20"/>
          <w:szCs w:val="20"/>
        </w:rPr>
        <w:t xml:space="preserve">: </w:t>
      </w:r>
    </w:p>
    <w:p w14:paraId="5659B8F0" w14:textId="77777777" w:rsidR="00BB2510" w:rsidRDefault="00BB2510" w:rsidP="003C14FC">
      <w:pPr>
        <w:tabs>
          <w:tab w:val="left" w:pos="1134"/>
          <w:tab w:val="left" w:pos="3828"/>
          <w:tab w:val="left" w:pos="5529"/>
        </w:tabs>
        <w:spacing w:line="276" w:lineRule="auto"/>
        <w:jc w:val="both"/>
        <w:rPr>
          <w:rFonts w:ascii="Sylfaen" w:hAnsi="Sylfaen" w:cs="Sylfaen"/>
          <w:sz w:val="20"/>
          <w:szCs w:val="20"/>
        </w:rPr>
      </w:pPr>
    </w:p>
    <w:tbl>
      <w:tblPr>
        <w:tblStyle w:val="TableGrid"/>
        <w:tblW w:w="0" w:type="auto"/>
        <w:tblLook w:val="04A0" w:firstRow="1" w:lastRow="0" w:firstColumn="1" w:lastColumn="0" w:noHBand="0" w:noVBand="1"/>
      </w:tblPr>
      <w:tblGrid>
        <w:gridCol w:w="1345"/>
        <w:gridCol w:w="2970"/>
        <w:gridCol w:w="4701"/>
      </w:tblGrid>
      <w:tr w:rsidR="00BB2510" w14:paraId="5803DEFB" w14:textId="77777777" w:rsidTr="008157B8">
        <w:tc>
          <w:tcPr>
            <w:tcW w:w="1345" w:type="dxa"/>
          </w:tcPr>
          <w:p w14:paraId="4B18A9B4" w14:textId="77777777" w:rsidR="00BB2510" w:rsidRDefault="00BB2510" w:rsidP="007B36BD">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საფეხური</w:t>
            </w:r>
            <w:r w:rsidR="00C46BEE">
              <w:rPr>
                <w:rFonts w:asciiTheme="minorHAnsi" w:hAnsiTheme="minorHAnsi"/>
                <w:b/>
                <w:sz w:val="20"/>
                <w:szCs w:val="20"/>
              </w:rPr>
              <w:t xml:space="preserve"> 1</w:t>
            </w:r>
            <w:r>
              <w:rPr>
                <w:rFonts w:asciiTheme="minorHAnsi" w:hAnsiTheme="minorHAnsi"/>
                <w:sz w:val="20"/>
                <w:szCs w:val="20"/>
              </w:rPr>
              <w:t xml:space="preserve">  </w:t>
            </w:r>
            <w:r w:rsidRPr="00834D8E">
              <w:rPr>
                <w:rFonts w:asciiTheme="minorHAnsi" w:hAnsiTheme="minorHAnsi"/>
                <w:sz w:val="20"/>
                <w:szCs w:val="20"/>
              </w:rPr>
              <w:t xml:space="preserve"> </w:t>
            </w:r>
          </w:p>
        </w:tc>
        <w:tc>
          <w:tcPr>
            <w:tcW w:w="2970" w:type="dxa"/>
          </w:tcPr>
          <w:p w14:paraId="0C33390F" w14:textId="77777777" w:rsidR="00BB2510" w:rsidRDefault="00BB2510" w:rsidP="00C46BEE">
            <w:pPr>
              <w:ind w:left="10" w:hanging="10"/>
              <w:rPr>
                <w:rFonts w:asciiTheme="minorHAnsi" w:hAnsiTheme="minorHAnsi"/>
                <w:sz w:val="20"/>
                <w:szCs w:val="20"/>
              </w:rPr>
            </w:pPr>
            <w:r>
              <w:rPr>
                <w:rFonts w:asciiTheme="minorHAnsi" w:hAnsiTheme="minorHAnsi"/>
                <w:sz w:val="20"/>
                <w:szCs w:val="20"/>
              </w:rPr>
              <w:t xml:space="preserve">ვაუჩერის მქონე ბენეფიციარის რეგისტრაცია პირველადი შეფასებისთვის. </w:t>
            </w:r>
          </w:p>
          <w:p w14:paraId="24209FAF" w14:textId="77777777" w:rsidR="00BB2510" w:rsidRDefault="00BB2510" w:rsidP="007B36BD">
            <w:pPr>
              <w:tabs>
                <w:tab w:val="left" w:pos="1134"/>
                <w:tab w:val="left" w:pos="3828"/>
                <w:tab w:val="left" w:pos="5529"/>
              </w:tabs>
              <w:rPr>
                <w:rFonts w:ascii="Sylfaen" w:hAnsi="Sylfaen" w:cs="Sylfaen"/>
                <w:sz w:val="20"/>
                <w:szCs w:val="20"/>
              </w:rPr>
            </w:pPr>
          </w:p>
        </w:tc>
        <w:tc>
          <w:tcPr>
            <w:tcW w:w="4701" w:type="dxa"/>
          </w:tcPr>
          <w:p w14:paraId="129ACF00" w14:textId="77777777" w:rsidR="00BB2510" w:rsidRPr="007B36BD" w:rsidRDefault="00BB2510" w:rsidP="00C46BEE">
            <w:pPr>
              <w:rPr>
                <w:rFonts w:asciiTheme="minorHAnsi" w:hAnsiTheme="minorHAnsi"/>
                <w:sz w:val="20"/>
                <w:szCs w:val="20"/>
              </w:rPr>
            </w:pPr>
            <w:r>
              <w:rPr>
                <w:rFonts w:asciiTheme="minorHAnsi" w:hAnsiTheme="minorHAnsi"/>
                <w:sz w:val="20"/>
                <w:szCs w:val="20"/>
              </w:rPr>
              <w:t xml:space="preserve">რეგისტრაცია შესაძლებელია განხორციელდეს ტელეფონით ან პირისპირ შეხვედრის საფუძველზე. ზუსტდება შეხვედრის ადგილი, ბენეფიციარისთვის ხელსაყრელი </w:t>
            </w:r>
            <w:proofErr w:type="spellStart"/>
            <w:r>
              <w:rPr>
                <w:rFonts w:asciiTheme="minorHAnsi" w:hAnsiTheme="minorHAnsi"/>
                <w:sz w:val="20"/>
                <w:szCs w:val="20"/>
              </w:rPr>
              <w:t>ლოკაცია</w:t>
            </w:r>
            <w:proofErr w:type="spellEnd"/>
            <w:r>
              <w:rPr>
                <w:rFonts w:asciiTheme="minorHAnsi" w:hAnsiTheme="minorHAnsi"/>
                <w:sz w:val="20"/>
                <w:szCs w:val="20"/>
              </w:rPr>
              <w:t xml:space="preserve"> და დრო. </w:t>
            </w:r>
          </w:p>
        </w:tc>
      </w:tr>
      <w:tr w:rsidR="00BB2510" w14:paraId="50C17AA9" w14:textId="77777777" w:rsidTr="008157B8">
        <w:tc>
          <w:tcPr>
            <w:tcW w:w="1345" w:type="dxa"/>
          </w:tcPr>
          <w:p w14:paraId="278E34ED" w14:textId="77777777" w:rsidR="00BB2510" w:rsidRDefault="00596860"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2</w:t>
            </w:r>
            <w:r>
              <w:rPr>
                <w:rFonts w:asciiTheme="minorHAnsi" w:hAnsiTheme="minorHAnsi"/>
                <w:sz w:val="20"/>
                <w:szCs w:val="20"/>
              </w:rPr>
              <w:t xml:space="preserve">  </w:t>
            </w:r>
            <w:r w:rsidRPr="00834D8E">
              <w:rPr>
                <w:rFonts w:asciiTheme="minorHAnsi" w:hAnsiTheme="minorHAnsi"/>
                <w:sz w:val="20"/>
                <w:szCs w:val="20"/>
              </w:rPr>
              <w:t xml:space="preserve"> </w:t>
            </w:r>
          </w:p>
        </w:tc>
        <w:tc>
          <w:tcPr>
            <w:tcW w:w="2970" w:type="dxa"/>
          </w:tcPr>
          <w:p w14:paraId="15913799" w14:textId="77777777" w:rsidR="00596860" w:rsidRDefault="00596860" w:rsidP="00C46BEE">
            <w:pPr>
              <w:rPr>
                <w:rFonts w:asciiTheme="minorHAnsi" w:hAnsiTheme="minorHAnsi"/>
                <w:sz w:val="20"/>
                <w:szCs w:val="20"/>
              </w:rPr>
            </w:pPr>
            <w:r w:rsidRPr="00834D8E">
              <w:rPr>
                <w:rFonts w:asciiTheme="minorHAnsi" w:hAnsiTheme="minorHAnsi"/>
                <w:sz w:val="20"/>
                <w:szCs w:val="20"/>
              </w:rPr>
              <w:t xml:space="preserve">სავარძელ-ეტლის საჭიროების მქონე პირის </w:t>
            </w:r>
            <w:r w:rsidRPr="006402EC">
              <w:rPr>
                <w:rFonts w:asciiTheme="minorHAnsi" w:hAnsiTheme="minorHAnsi"/>
                <w:sz w:val="20"/>
                <w:szCs w:val="20"/>
              </w:rPr>
              <w:t>შეფასება პირისპირ შეხვედრის</w:t>
            </w:r>
            <w:r w:rsidRPr="00834D8E">
              <w:rPr>
                <w:rFonts w:asciiTheme="minorHAnsi" w:hAnsiTheme="minorHAnsi"/>
                <w:sz w:val="20"/>
                <w:szCs w:val="20"/>
              </w:rPr>
              <w:t xml:space="preserve"> საფუძველზე</w:t>
            </w:r>
          </w:p>
          <w:p w14:paraId="7F0EB7B4" w14:textId="77777777" w:rsidR="00BB2510" w:rsidRDefault="00BB2510" w:rsidP="007B36BD">
            <w:pPr>
              <w:tabs>
                <w:tab w:val="left" w:pos="1134"/>
                <w:tab w:val="left" w:pos="3828"/>
                <w:tab w:val="left" w:pos="5529"/>
              </w:tabs>
              <w:rPr>
                <w:rFonts w:ascii="Sylfaen" w:hAnsi="Sylfaen" w:cs="Sylfaen"/>
                <w:sz w:val="20"/>
                <w:szCs w:val="20"/>
              </w:rPr>
            </w:pPr>
          </w:p>
        </w:tc>
        <w:tc>
          <w:tcPr>
            <w:tcW w:w="4701" w:type="dxa"/>
          </w:tcPr>
          <w:p w14:paraId="72AA6D66" w14:textId="77777777" w:rsidR="00596860" w:rsidRDefault="00596860" w:rsidP="00997D09">
            <w:pPr>
              <w:rPr>
                <w:rFonts w:asciiTheme="minorHAnsi" w:hAnsiTheme="minorHAnsi"/>
                <w:sz w:val="20"/>
                <w:szCs w:val="20"/>
              </w:rPr>
            </w:pPr>
            <w:r>
              <w:rPr>
                <w:rFonts w:asciiTheme="minorHAnsi" w:hAnsiTheme="minorHAnsi"/>
                <w:sz w:val="20"/>
                <w:szCs w:val="20"/>
              </w:rPr>
              <w:t xml:space="preserve">შეთანხმებულ დროსა და ადგილას  ბენეფიციარი ხვდება სპეციალისტთა მობილურ გუნდს, წარუდგენს (აბარებს) ვაუჩერს და  გადის სიღრმისეულ შეფასებას. </w:t>
            </w:r>
          </w:p>
          <w:p w14:paraId="0F33C962" w14:textId="77777777" w:rsidR="00BB2510" w:rsidRPr="007B36BD" w:rsidRDefault="00596860" w:rsidP="007B36BD">
            <w:pPr>
              <w:spacing w:before="120"/>
              <w:rPr>
                <w:rFonts w:asciiTheme="minorHAnsi" w:hAnsiTheme="minorHAnsi"/>
                <w:sz w:val="20"/>
                <w:szCs w:val="20"/>
              </w:rPr>
            </w:pPr>
            <w:r>
              <w:rPr>
                <w:rFonts w:asciiTheme="minorHAnsi" w:hAnsiTheme="minorHAnsi"/>
                <w:sz w:val="20"/>
                <w:szCs w:val="20"/>
              </w:rPr>
              <w:t>შეფასების შედეგად თანხმდება  ეტლის გადაცემის და მორგების დრო (ვაუჩერით განსაზღვრული პერიოდის ფარგლებში)</w:t>
            </w:r>
          </w:p>
        </w:tc>
      </w:tr>
      <w:tr w:rsidR="00BB2510" w14:paraId="376AF68A" w14:textId="77777777" w:rsidTr="008157B8">
        <w:tc>
          <w:tcPr>
            <w:tcW w:w="1345" w:type="dxa"/>
          </w:tcPr>
          <w:p w14:paraId="298B78DE" w14:textId="77777777" w:rsidR="00BB2510" w:rsidRDefault="00596860"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3</w:t>
            </w:r>
            <w:r w:rsidRPr="00834D8E">
              <w:rPr>
                <w:rFonts w:asciiTheme="minorHAnsi" w:hAnsiTheme="minorHAnsi"/>
                <w:sz w:val="20"/>
                <w:szCs w:val="20"/>
              </w:rPr>
              <w:t xml:space="preserve"> </w:t>
            </w:r>
            <w:r>
              <w:rPr>
                <w:rFonts w:asciiTheme="minorHAnsi" w:hAnsiTheme="minorHAnsi"/>
                <w:sz w:val="20"/>
                <w:szCs w:val="20"/>
              </w:rPr>
              <w:t xml:space="preserve"> </w:t>
            </w:r>
          </w:p>
        </w:tc>
        <w:tc>
          <w:tcPr>
            <w:tcW w:w="2970" w:type="dxa"/>
          </w:tcPr>
          <w:p w14:paraId="66A89D76" w14:textId="77777777" w:rsidR="00BB2510" w:rsidRPr="007B36BD" w:rsidRDefault="00596860" w:rsidP="00C46BEE">
            <w:pPr>
              <w:rPr>
                <w:rFonts w:asciiTheme="minorHAnsi" w:hAnsiTheme="minorHAnsi"/>
                <w:sz w:val="20"/>
                <w:szCs w:val="20"/>
              </w:rPr>
            </w:pPr>
            <w:r w:rsidRPr="00834D8E">
              <w:rPr>
                <w:rFonts w:asciiTheme="minorHAnsi" w:hAnsiTheme="minorHAnsi"/>
                <w:sz w:val="20"/>
                <w:szCs w:val="20"/>
              </w:rPr>
              <w:t>საჭიროების დეტალური ანალიზი და გადაწყვეტილების მიღება შესაბამისი მიდელის სავარძელ-ეტლთან დაკავშირებით</w:t>
            </w:r>
          </w:p>
        </w:tc>
        <w:tc>
          <w:tcPr>
            <w:tcW w:w="4701" w:type="dxa"/>
          </w:tcPr>
          <w:p w14:paraId="6DAD9646" w14:textId="77777777" w:rsidR="00BB2510" w:rsidRDefault="00596860" w:rsidP="007B36BD">
            <w:pPr>
              <w:tabs>
                <w:tab w:val="left" w:pos="1134"/>
                <w:tab w:val="left" w:pos="3828"/>
                <w:tab w:val="left" w:pos="5529"/>
              </w:tabs>
              <w:rPr>
                <w:rFonts w:ascii="Sylfaen" w:hAnsi="Sylfaen" w:cs="Sylfaen"/>
                <w:sz w:val="20"/>
                <w:szCs w:val="20"/>
              </w:rPr>
            </w:pPr>
            <w:r w:rsidRPr="006402EC">
              <w:rPr>
                <w:rFonts w:asciiTheme="minorHAnsi" w:hAnsiTheme="minorHAnsi"/>
                <w:sz w:val="20"/>
                <w:szCs w:val="20"/>
              </w:rPr>
              <w:t xml:space="preserve">განხორციელებული </w:t>
            </w:r>
            <w:r>
              <w:rPr>
                <w:rFonts w:asciiTheme="minorHAnsi" w:hAnsiTheme="minorHAnsi"/>
                <w:sz w:val="20"/>
                <w:szCs w:val="20"/>
              </w:rPr>
              <w:t>შეფასების საფუძველზე სპეციალისტები განსაზღვრავენ  სავარძელ - ეტლის შესაბამის მოდელს და იმ დეტალებს, რომლითაც უნდა აღიჭურვოს სავარძელ-ეტლი</w:t>
            </w:r>
          </w:p>
        </w:tc>
      </w:tr>
      <w:tr w:rsidR="00BB2510" w14:paraId="1FBD0725" w14:textId="77777777" w:rsidTr="008157B8">
        <w:tc>
          <w:tcPr>
            <w:tcW w:w="1345" w:type="dxa"/>
          </w:tcPr>
          <w:p w14:paraId="1D80D065" w14:textId="77777777" w:rsidR="00BB2510" w:rsidRDefault="00596860"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 xml:space="preserve">საფეხური </w:t>
            </w:r>
            <w:r>
              <w:rPr>
                <w:rFonts w:asciiTheme="minorHAnsi" w:hAnsiTheme="minorHAnsi"/>
                <w:b/>
                <w:sz w:val="20"/>
                <w:szCs w:val="20"/>
              </w:rPr>
              <w:t>4</w:t>
            </w:r>
            <w:r w:rsidRPr="00834D8E">
              <w:rPr>
                <w:rFonts w:asciiTheme="minorHAnsi" w:hAnsiTheme="minorHAnsi"/>
                <w:sz w:val="20"/>
                <w:szCs w:val="20"/>
              </w:rPr>
              <w:t xml:space="preserve"> </w:t>
            </w:r>
            <w:r>
              <w:rPr>
                <w:rFonts w:asciiTheme="minorHAnsi" w:hAnsiTheme="minorHAnsi"/>
                <w:sz w:val="20"/>
                <w:szCs w:val="20"/>
              </w:rPr>
              <w:t xml:space="preserve"> </w:t>
            </w:r>
          </w:p>
        </w:tc>
        <w:tc>
          <w:tcPr>
            <w:tcW w:w="2970" w:type="dxa"/>
          </w:tcPr>
          <w:p w14:paraId="71C7785F" w14:textId="77777777" w:rsidR="00BB2510" w:rsidRPr="007B36BD" w:rsidRDefault="00596860" w:rsidP="00C46BEE">
            <w:pPr>
              <w:ind w:left="30" w:hanging="30"/>
              <w:rPr>
                <w:rFonts w:asciiTheme="minorHAnsi" w:hAnsiTheme="minorHAnsi"/>
                <w:sz w:val="20"/>
                <w:szCs w:val="20"/>
              </w:rPr>
            </w:pPr>
            <w:r w:rsidRPr="00834D8E">
              <w:rPr>
                <w:rFonts w:asciiTheme="minorHAnsi" w:hAnsiTheme="minorHAnsi"/>
                <w:sz w:val="20"/>
                <w:szCs w:val="20"/>
              </w:rPr>
              <w:t xml:space="preserve">შესაბამის მოდელის სავარძელ-ეტლის საწარმოში აწყობა, იმ დეტალებით აღჭურვა, რომლის საჭიროება გამოვლინდა შეფასების საფუძველზე </w:t>
            </w:r>
          </w:p>
        </w:tc>
        <w:tc>
          <w:tcPr>
            <w:tcW w:w="4701" w:type="dxa"/>
          </w:tcPr>
          <w:p w14:paraId="0C61D1DF" w14:textId="77777777" w:rsidR="00BB2510" w:rsidRDefault="00596860" w:rsidP="007B36BD">
            <w:pPr>
              <w:tabs>
                <w:tab w:val="left" w:pos="1134"/>
                <w:tab w:val="left" w:pos="3828"/>
                <w:tab w:val="left" w:pos="5529"/>
              </w:tabs>
              <w:rPr>
                <w:rFonts w:ascii="Sylfaen" w:hAnsi="Sylfaen" w:cs="Sylfaen"/>
                <w:sz w:val="20"/>
                <w:szCs w:val="20"/>
              </w:rPr>
            </w:pPr>
            <w:r w:rsidRPr="005D33DD">
              <w:rPr>
                <w:rFonts w:asciiTheme="minorHAnsi" w:hAnsiTheme="minorHAnsi"/>
                <w:sz w:val="20"/>
                <w:szCs w:val="20"/>
              </w:rPr>
              <w:t>სპეციალ</w:t>
            </w:r>
            <w:r>
              <w:rPr>
                <w:rFonts w:asciiTheme="minorHAnsi" w:hAnsiTheme="minorHAnsi"/>
                <w:sz w:val="20"/>
                <w:szCs w:val="20"/>
              </w:rPr>
              <w:t>ის</w:t>
            </w:r>
            <w:r w:rsidRPr="005D33DD">
              <w:rPr>
                <w:rFonts w:asciiTheme="minorHAnsi" w:hAnsiTheme="minorHAnsi"/>
                <w:sz w:val="20"/>
                <w:szCs w:val="20"/>
              </w:rPr>
              <w:t xml:space="preserve">ტები </w:t>
            </w:r>
            <w:r>
              <w:rPr>
                <w:rFonts w:asciiTheme="minorHAnsi" w:hAnsiTheme="minorHAnsi"/>
                <w:sz w:val="20"/>
                <w:szCs w:val="20"/>
              </w:rPr>
              <w:t>აწყობენ შესაბამის ეტლს და ამზადებენ დათქმულ ვადაში ბენეფიციართან ტრანსპორტირებისთვის</w:t>
            </w:r>
          </w:p>
        </w:tc>
      </w:tr>
      <w:tr w:rsidR="00BB2510" w14:paraId="389A3B28" w14:textId="77777777" w:rsidTr="008157B8">
        <w:tc>
          <w:tcPr>
            <w:tcW w:w="1345" w:type="dxa"/>
          </w:tcPr>
          <w:p w14:paraId="31C7D396" w14:textId="77777777" w:rsidR="00BB2510" w:rsidRDefault="00596860"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5</w:t>
            </w:r>
            <w:r>
              <w:rPr>
                <w:rFonts w:asciiTheme="minorHAnsi" w:hAnsiTheme="minorHAnsi"/>
                <w:sz w:val="20"/>
                <w:szCs w:val="20"/>
              </w:rPr>
              <w:t xml:space="preserve">  </w:t>
            </w:r>
          </w:p>
        </w:tc>
        <w:tc>
          <w:tcPr>
            <w:tcW w:w="2970" w:type="dxa"/>
          </w:tcPr>
          <w:p w14:paraId="5A0CDD5C" w14:textId="77777777" w:rsidR="00596860" w:rsidRDefault="00596860" w:rsidP="00C46BEE">
            <w:pPr>
              <w:ind w:left="30" w:hanging="30"/>
              <w:rPr>
                <w:rFonts w:asciiTheme="minorHAnsi" w:hAnsiTheme="minorHAnsi"/>
                <w:sz w:val="20"/>
                <w:szCs w:val="20"/>
              </w:rPr>
            </w:pPr>
            <w:r w:rsidRPr="00834D8E">
              <w:rPr>
                <w:rFonts w:asciiTheme="minorHAnsi" w:hAnsiTheme="minorHAnsi"/>
                <w:sz w:val="20"/>
                <w:szCs w:val="20"/>
              </w:rPr>
              <w:t>ეტლის მომხმარებლისთვის მიწოდება საცხოვრებელ სახლთან ახლოს, მორგება პირისპირ შეხვედრის საფუძველზე</w:t>
            </w:r>
          </w:p>
          <w:p w14:paraId="3A94F148" w14:textId="77777777" w:rsidR="00BB2510" w:rsidRDefault="00BB2510" w:rsidP="007B36BD">
            <w:pPr>
              <w:tabs>
                <w:tab w:val="left" w:pos="1134"/>
                <w:tab w:val="left" w:pos="3828"/>
                <w:tab w:val="left" w:pos="5529"/>
              </w:tabs>
              <w:rPr>
                <w:rFonts w:ascii="Sylfaen" w:hAnsi="Sylfaen" w:cs="Sylfaen"/>
                <w:sz w:val="20"/>
                <w:szCs w:val="20"/>
              </w:rPr>
            </w:pPr>
          </w:p>
        </w:tc>
        <w:tc>
          <w:tcPr>
            <w:tcW w:w="4701" w:type="dxa"/>
          </w:tcPr>
          <w:p w14:paraId="7EF92F58" w14:textId="77777777" w:rsidR="00BB2510" w:rsidRDefault="00596860" w:rsidP="007B36BD">
            <w:pPr>
              <w:tabs>
                <w:tab w:val="left" w:pos="1134"/>
                <w:tab w:val="left" w:pos="3828"/>
                <w:tab w:val="left" w:pos="5529"/>
              </w:tabs>
              <w:rPr>
                <w:rFonts w:ascii="Sylfaen" w:hAnsi="Sylfaen" w:cs="Sylfaen"/>
                <w:sz w:val="20"/>
                <w:szCs w:val="20"/>
              </w:rPr>
            </w:pPr>
            <w:r w:rsidRPr="00026D46">
              <w:rPr>
                <w:rFonts w:asciiTheme="minorHAnsi" w:hAnsiTheme="minorHAnsi"/>
                <w:sz w:val="20"/>
                <w:szCs w:val="20"/>
              </w:rPr>
              <w:t xml:space="preserve">მობილური გუნდს სავარძელ-ეტლი შეთანხმებული განრიგის გათვალისწინებით ჩააქვს დათქმულ ადგილას, </w:t>
            </w:r>
            <w:r>
              <w:rPr>
                <w:rFonts w:asciiTheme="minorHAnsi" w:hAnsiTheme="minorHAnsi"/>
                <w:sz w:val="20"/>
                <w:szCs w:val="20"/>
              </w:rPr>
              <w:t xml:space="preserve">ხვდება მომხმარებელს, </w:t>
            </w:r>
            <w:r w:rsidRPr="00026D46">
              <w:rPr>
                <w:rFonts w:asciiTheme="minorHAnsi" w:hAnsiTheme="minorHAnsi"/>
                <w:sz w:val="20"/>
                <w:szCs w:val="20"/>
              </w:rPr>
              <w:t xml:space="preserve">არგებს </w:t>
            </w:r>
            <w:r>
              <w:rPr>
                <w:rFonts w:asciiTheme="minorHAnsi" w:hAnsiTheme="minorHAnsi"/>
                <w:sz w:val="20"/>
                <w:szCs w:val="20"/>
              </w:rPr>
              <w:t>მას სავარძელ-ეტლს (</w:t>
            </w:r>
            <w:r w:rsidRPr="00AB5CE1">
              <w:rPr>
                <w:rFonts w:ascii="Sylfaen" w:hAnsi="Sylfaen" w:cs="Sylfaen"/>
                <w:sz w:val="20"/>
                <w:szCs w:val="20"/>
                <w:lang w:eastAsia="en-US"/>
              </w:rPr>
              <w:t>თავის</w:t>
            </w:r>
            <w:r w:rsidRPr="00AB5CE1">
              <w:rPr>
                <w:rFonts w:ascii="Sylfaen" w:hAnsi="Sylfaen"/>
                <w:sz w:val="20"/>
                <w:szCs w:val="20"/>
                <w:lang w:val="en-US" w:eastAsia="en-US"/>
              </w:rPr>
              <w:t xml:space="preserve">, </w:t>
            </w:r>
            <w:r w:rsidRPr="00AB5CE1">
              <w:rPr>
                <w:rFonts w:ascii="Sylfaen" w:hAnsi="Sylfaen" w:cs="Sylfaen"/>
                <w:sz w:val="20"/>
                <w:szCs w:val="20"/>
                <w:lang w:eastAsia="en-US"/>
              </w:rPr>
              <w:t>ტორსის, ხელისა</w:t>
            </w:r>
            <w:r w:rsidRPr="00AB5CE1">
              <w:rPr>
                <w:rFonts w:ascii="Sylfaen" w:hAnsi="Sylfaen"/>
                <w:sz w:val="20"/>
                <w:szCs w:val="20"/>
                <w:lang w:val="en-US" w:eastAsia="en-US"/>
              </w:rPr>
              <w:t xml:space="preserve"> </w:t>
            </w:r>
            <w:r w:rsidRPr="00AB5CE1">
              <w:rPr>
                <w:rFonts w:ascii="Sylfaen" w:hAnsi="Sylfaen" w:cs="Sylfaen"/>
                <w:sz w:val="20"/>
                <w:szCs w:val="20"/>
                <w:lang w:eastAsia="en-US"/>
              </w:rPr>
              <w:t>და</w:t>
            </w:r>
            <w:r w:rsidRPr="00AB5CE1">
              <w:rPr>
                <w:rFonts w:ascii="Sylfaen" w:hAnsi="Sylfaen"/>
                <w:sz w:val="20"/>
                <w:szCs w:val="20"/>
                <w:lang w:val="en-US" w:eastAsia="en-US"/>
              </w:rPr>
              <w:t xml:space="preserve"> </w:t>
            </w:r>
            <w:r w:rsidRPr="00AB5CE1">
              <w:rPr>
                <w:rFonts w:ascii="Sylfaen" w:hAnsi="Sylfaen" w:cs="Sylfaen"/>
                <w:sz w:val="20"/>
                <w:szCs w:val="20"/>
                <w:lang w:eastAsia="en-US"/>
              </w:rPr>
              <w:t>მენჯის საყრდენებს / დამჭერებს,  მხრების</w:t>
            </w:r>
            <w:r w:rsidRPr="00AB5CE1">
              <w:rPr>
                <w:rFonts w:ascii="Sylfaen" w:hAnsi="Sylfaen"/>
                <w:sz w:val="20"/>
                <w:szCs w:val="20"/>
                <w:lang w:val="en-US" w:eastAsia="en-US"/>
              </w:rPr>
              <w:t xml:space="preserve"> </w:t>
            </w:r>
            <w:r w:rsidRPr="00AB5CE1">
              <w:rPr>
                <w:rFonts w:ascii="Sylfaen" w:hAnsi="Sylfaen" w:cs="Sylfaen"/>
                <w:sz w:val="20"/>
                <w:szCs w:val="20"/>
                <w:lang w:eastAsia="en-US"/>
              </w:rPr>
              <w:t>და</w:t>
            </w:r>
            <w:r w:rsidRPr="00AB5CE1">
              <w:rPr>
                <w:rFonts w:ascii="Sylfaen" w:hAnsi="Sylfaen"/>
                <w:sz w:val="20"/>
                <w:szCs w:val="20"/>
                <w:lang w:val="en-US" w:eastAsia="en-US"/>
              </w:rPr>
              <w:t xml:space="preserve"> </w:t>
            </w:r>
            <w:r w:rsidRPr="00AB5CE1">
              <w:rPr>
                <w:rFonts w:ascii="Sylfaen" w:hAnsi="Sylfaen" w:cs="Sylfaen"/>
                <w:sz w:val="20"/>
                <w:szCs w:val="20"/>
                <w:lang w:eastAsia="en-US"/>
              </w:rPr>
              <w:t>ფეხის</w:t>
            </w:r>
            <w:r w:rsidRPr="00AB5CE1">
              <w:rPr>
                <w:rFonts w:ascii="Sylfaen" w:hAnsi="Sylfaen"/>
                <w:sz w:val="20"/>
                <w:szCs w:val="20"/>
                <w:lang w:val="en-US" w:eastAsia="en-US"/>
              </w:rPr>
              <w:t xml:space="preserve"> </w:t>
            </w:r>
            <w:r w:rsidRPr="00AB5CE1">
              <w:rPr>
                <w:rFonts w:ascii="Sylfaen" w:hAnsi="Sylfaen" w:cs="Sylfaen"/>
                <w:sz w:val="20"/>
                <w:szCs w:val="20"/>
                <w:lang w:eastAsia="en-US"/>
              </w:rPr>
              <w:t>ღვედებს</w:t>
            </w:r>
            <w:r>
              <w:rPr>
                <w:rFonts w:ascii="Sylfaen" w:hAnsi="Sylfaen" w:cs="Sylfaen"/>
                <w:sz w:val="20"/>
                <w:szCs w:val="20"/>
                <w:lang w:eastAsia="en-US"/>
              </w:rPr>
              <w:t xml:space="preserve">; </w:t>
            </w:r>
            <w:r w:rsidRPr="00AB5CE1">
              <w:rPr>
                <w:rFonts w:ascii="Sylfaen" w:hAnsi="Sylfaen" w:cs="Sylfaen"/>
                <w:sz w:val="20"/>
                <w:szCs w:val="20"/>
                <w:lang w:eastAsia="en-US"/>
              </w:rPr>
              <w:t>მაგიდ</w:t>
            </w:r>
            <w:r>
              <w:rPr>
                <w:rFonts w:ascii="Sylfaen" w:hAnsi="Sylfaen" w:cs="Sylfaen"/>
                <w:sz w:val="20"/>
                <w:szCs w:val="20"/>
                <w:lang w:eastAsia="en-US"/>
              </w:rPr>
              <w:t>ა</w:t>
            </w:r>
            <w:r w:rsidRPr="00AB5CE1">
              <w:rPr>
                <w:rFonts w:ascii="Sylfaen" w:hAnsi="Sylfaen" w:cs="Sylfaen"/>
                <w:sz w:val="20"/>
                <w:szCs w:val="20"/>
                <w:lang w:eastAsia="en-US"/>
              </w:rPr>
              <w:t>ს</w:t>
            </w:r>
            <w:r>
              <w:rPr>
                <w:rFonts w:ascii="Sylfaen" w:hAnsi="Sylfaen" w:cs="Sylfaen"/>
                <w:sz w:val="20"/>
                <w:szCs w:val="20"/>
                <w:lang w:eastAsia="en-US"/>
              </w:rPr>
              <w:t xml:space="preserve">, </w:t>
            </w:r>
            <w:r w:rsidRPr="00AB5CE1">
              <w:rPr>
                <w:rFonts w:ascii="Sylfaen" w:hAnsi="Sylfaen" w:cs="Sylfaen"/>
                <w:sz w:val="20"/>
                <w:szCs w:val="20"/>
                <w:lang w:eastAsia="en-US"/>
              </w:rPr>
              <w:t xml:space="preserve"> ინდივიდუალური</w:t>
            </w:r>
            <w:r w:rsidRPr="00AB5CE1">
              <w:rPr>
                <w:rFonts w:ascii="Sylfaen" w:hAnsi="Sylfaen"/>
                <w:sz w:val="20"/>
                <w:szCs w:val="20"/>
                <w:lang w:val="en-US" w:eastAsia="en-US"/>
              </w:rPr>
              <w:t xml:space="preserve"> </w:t>
            </w:r>
            <w:r w:rsidRPr="00AB5CE1">
              <w:rPr>
                <w:rFonts w:ascii="Sylfaen" w:hAnsi="Sylfaen" w:cs="Sylfaen"/>
                <w:sz w:val="20"/>
                <w:szCs w:val="20"/>
                <w:lang w:eastAsia="en-US"/>
              </w:rPr>
              <w:t>ფორმის</w:t>
            </w:r>
            <w:r w:rsidRPr="00AB5CE1">
              <w:rPr>
                <w:rFonts w:ascii="Sylfaen" w:hAnsi="Sylfaen"/>
                <w:sz w:val="20"/>
                <w:szCs w:val="20"/>
                <w:lang w:val="en-US" w:eastAsia="en-US"/>
              </w:rPr>
              <w:t xml:space="preserve"> </w:t>
            </w:r>
            <w:r>
              <w:rPr>
                <w:rFonts w:ascii="Sylfaen" w:hAnsi="Sylfaen" w:cs="Sylfaen"/>
                <w:sz w:val="20"/>
                <w:szCs w:val="20"/>
                <w:lang w:eastAsia="en-US"/>
              </w:rPr>
              <w:t>ბალიშებ</w:t>
            </w:r>
            <w:r w:rsidRPr="00AB5CE1">
              <w:rPr>
                <w:rFonts w:ascii="Sylfaen" w:hAnsi="Sylfaen" w:cs="Sylfaen"/>
                <w:sz w:val="20"/>
                <w:szCs w:val="20"/>
                <w:lang w:eastAsia="en-US"/>
              </w:rPr>
              <w:t>ს</w:t>
            </w:r>
            <w:r>
              <w:rPr>
                <w:rFonts w:ascii="Sylfaen" w:hAnsi="Sylfaen" w:cs="Sylfaen"/>
                <w:sz w:val="20"/>
                <w:szCs w:val="20"/>
                <w:lang w:eastAsia="en-US"/>
              </w:rPr>
              <w:t xml:space="preserve">; </w:t>
            </w:r>
            <w:r w:rsidRPr="00AB5CE1">
              <w:rPr>
                <w:rFonts w:ascii="Sylfaen" w:hAnsi="Sylfaen" w:cs="Sylfaen"/>
                <w:sz w:val="20"/>
                <w:szCs w:val="20"/>
                <w:lang w:eastAsia="en-US"/>
              </w:rPr>
              <w:t xml:space="preserve"> ეტლის</w:t>
            </w:r>
            <w:r w:rsidRPr="00AB5CE1">
              <w:rPr>
                <w:rFonts w:ascii="Sylfaen" w:hAnsi="Sylfaen"/>
                <w:sz w:val="20"/>
                <w:szCs w:val="20"/>
                <w:lang w:val="en-US" w:eastAsia="en-US"/>
              </w:rPr>
              <w:t xml:space="preserve"> </w:t>
            </w:r>
            <w:r w:rsidRPr="00AB5CE1">
              <w:rPr>
                <w:rFonts w:ascii="Sylfaen" w:hAnsi="Sylfaen" w:cs="Sylfaen"/>
                <w:sz w:val="20"/>
                <w:szCs w:val="20"/>
                <w:lang w:eastAsia="en-US"/>
              </w:rPr>
              <w:t>კუთხის</w:t>
            </w:r>
            <w:r w:rsidRPr="00AB5CE1">
              <w:rPr>
                <w:rFonts w:ascii="Sylfaen" w:hAnsi="Sylfaen"/>
                <w:sz w:val="20"/>
                <w:szCs w:val="20"/>
                <w:lang w:val="en-US" w:eastAsia="en-US"/>
              </w:rPr>
              <w:t xml:space="preserve"> </w:t>
            </w:r>
            <w:r w:rsidRPr="00AB5CE1">
              <w:rPr>
                <w:rFonts w:ascii="Sylfaen" w:hAnsi="Sylfaen" w:cs="Sylfaen"/>
                <w:sz w:val="20"/>
                <w:szCs w:val="20"/>
                <w:lang w:eastAsia="en-US"/>
              </w:rPr>
              <w:t>დახრა</w:t>
            </w:r>
            <w:r>
              <w:rPr>
                <w:rFonts w:ascii="Sylfaen" w:hAnsi="Sylfaen" w:cs="Sylfaen"/>
                <w:sz w:val="20"/>
                <w:szCs w:val="20"/>
                <w:lang w:eastAsia="en-US"/>
              </w:rPr>
              <w:t xml:space="preserve">ს </w:t>
            </w:r>
            <w:r w:rsidRPr="00AB5CE1">
              <w:rPr>
                <w:rFonts w:ascii="Sylfaen" w:hAnsi="Sylfaen"/>
                <w:sz w:val="20"/>
                <w:szCs w:val="20"/>
                <w:lang w:val="en-US" w:eastAsia="en-US"/>
              </w:rPr>
              <w:t xml:space="preserve"> </w:t>
            </w:r>
            <w:r w:rsidRPr="00AB5CE1">
              <w:rPr>
                <w:rFonts w:ascii="Sylfaen" w:hAnsi="Sylfaen" w:cs="Sylfaen"/>
                <w:sz w:val="20"/>
                <w:szCs w:val="20"/>
                <w:lang w:eastAsia="en-US"/>
              </w:rPr>
              <w:t>და</w:t>
            </w:r>
            <w:r w:rsidRPr="00AB5CE1">
              <w:rPr>
                <w:rFonts w:ascii="Sylfaen" w:hAnsi="Sylfaen"/>
                <w:sz w:val="20"/>
                <w:szCs w:val="20"/>
                <w:lang w:val="en-US" w:eastAsia="en-US"/>
              </w:rPr>
              <w:t xml:space="preserve"> </w:t>
            </w:r>
            <w:r w:rsidRPr="00AB5CE1">
              <w:rPr>
                <w:rFonts w:ascii="Sylfaen" w:hAnsi="Sylfaen" w:cs="Sylfaen"/>
                <w:sz w:val="20"/>
                <w:szCs w:val="20"/>
                <w:lang w:eastAsia="en-US"/>
              </w:rPr>
              <w:t>ა</w:t>
            </w:r>
            <w:r w:rsidRPr="00AB5CE1">
              <w:rPr>
                <w:rFonts w:ascii="Sylfaen" w:hAnsi="Sylfaen"/>
                <w:sz w:val="20"/>
                <w:szCs w:val="20"/>
                <w:lang w:val="en-US" w:eastAsia="en-US"/>
              </w:rPr>
              <w:t>.</w:t>
            </w:r>
            <w:r w:rsidRPr="00AB5CE1">
              <w:rPr>
                <w:rFonts w:ascii="Sylfaen" w:hAnsi="Sylfaen" w:cs="Sylfaen"/>
                <w:sz w:val="20"/>
                <w:szCs w:val="20"/>
                <w:lang w:eastAsia="en-US"/>
              </w:rPr>
              <w:t>შ</w:t>
            </w:r>
            <w:r>
              <w:rPr>
                <w:rFonts w:ascii="Sylfaen" w:hAnsi="Sylfaen" w:cs="Sylfaen"/>
                <w:sz w:val="20"/>
                <w:szCs w:val="20"/>
                <w:lang w:eastAsia="en-US"/>
              </w:rPr>
              <w:t>)</w:t>
            </w:r>
          </w:p>
        </w:tc>
      </w:tr>
      <w:tr w:rsidR="00BB2510" w14:paraId="0DA71E06" w14:textId="77777777" w:rsidTr="008157B8">
        <w:tc>
          <w:tcPr>
            <w:tcW w:w="1345" w:type="dxa"/>
          </w:tcPr>
          <w:p w14:paraId="0FDC2E7F" w14:textId="77777777" w:rsidR="00BB2510" w:rsidRDefault="00F236AA"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6</w:t>
            </w:r>
            <w:r w:rsidRPr="00834D8E">
              <w:rPr>
                <w:rFonts w:asciiTheme="minorHAnsi" w:hAnsiTheme="minorHAnsi"/>
                <w:sz w:val="20"/>
                <w:szCs w:val="20"/>
              </w:rPr>
              <w:t xml:space="preserve"> </w:t>
            </w:r>
            <w:r>
              <w:rPr>
                <w:rFonts w:asciiTheme="minorHAnsi" w:hAnsiTheme="minorHAnsi"/>
                <w:sz w:val="20"/>
                <w:szCs w:val="20"/>
              </w:rPr>
              <w:t xml:space="preserve"> </w:t>
            </w:r>
          </w:p>
        </w:tc>
        <w:tc>
          <w:tcPr>
            <w:tcW w:w="2970" w:type="dxa"/>
          </w:tcPr>
          <w:p w14:paraId="0CF08420" w14:textId="77777777" w:rsidR="00F236AA" w:rsidRDefault="00F236AA" w:rsidP="00C46BEE">
            <w:pPr>
              <w:rPr>
                <w:rFonts w:asciiTheme="minorHAnsi" w:hAnsiTheme="minorHAnsi"/>
                <w:sz w:val="20"/>
                <w:szCs w:val="20"/>
              </w:rPr>
            </w:pPr>
            <w:r w:rsidRPr="00834D8E">
              <w:rPr>
                <w:rFonts w:asciiTheme="minorHAnsi" w:hAnsiTheme="minorHAnsi"/>
                <w:sz w:val="20"/>
                <w:szCs w:val="20"/>
              </w:rPr>
              <w:t xml:space="preserve">სავარძელ-ეტლის </w:t>
            </w:r>
            <w:r w:rsidRPr="00834D8E">
              <w:rPr>
                <w:rFonts w:asciiTheme="minorHAnsi" w:hAnsiTheme="minorHAnsi"/>
                <w:sz w:val="20"/>
                <w:szCs w:val="20"/>
              </w:rPr>
              <w:lastRenderedPageBreak/>
              <w:t xml:space="preserve">მომხმარებლის და/ან მისი კანონიერი წარმომადგენლის ტრენინგი ეტლის მოხმარების და მოვლის </w:t>
            </w:r>
            <w:r>
              <w:rPr>
                <w:rFonts w:asciiTheme="minorHAnsi" w:hAnsiTheme="minorHAnsi"/>
                <w:sz w:val="20"/>
                <w:szCs w:val="20"/>
              </w:rPr>
              <w:t>საკითებში</w:t>
            </w:r>
          </w:p>
          <w:p w14:paraId="020965C5" w14:textId="77777777" w:rsidR="00BB2510" w:rsidRDefault="00BB2510" w:rsidP="007B36BD">
            <w:pPr>
              <w:tabs>
                <w:tab w:val="left" w:pos="1134"/>
                <w:tab w:val="left" w:pos="3828"/>
                <w:tab w:val="left" w:pos="5529"/>
              </w:tabs>
              <w:rPr>
                <w:rFonts w:ascii="Sylfaen" w:hAnsi="Sylfaen" w:cs="Sylfaen"/>
                <w:sz w:val="20"/>
                <w:szCs w:val="20"/>
              </w:rPr>
            </w:pPr>
          </w:p>
        </w:tc>
        <w:tc>
          <w:tcPr>
            <w:tcW w:w="4701" w:type="dxa"/>
          </w:tcPr>
          <w:p w14:paraId="3D91D523" w14:textId="77777777" w:rsidR="00F236AA" w:rsidRDefault="00F236AA" w:rsidP="00C46BEE">
            <w:pPr>
              <w:rPr>
                <w:rFonts w:asciiTheme="minorHAnsi" w:hAnsiTheme="minorHAnsi"/>
                <w:sz w:val="20"/>
                <w:szCs w:val="20"/>
              </w:rPr>
            </w:pPr>
            <w:r w:rsidRPr="000C4A77">
              <w:rPr>
                <w:rFonts w:asciiTheme="minorHAnsi" w:hAnsiTheme="minorHAnsi"/>
                <w:sz w:val="20"/>
                <w:szCs w:val="20"/>
              </w:rPr>
              <w:lastRenderedPageBreak/>
              <w:t>მობილური გუნდის წარმომადგენელი ასწავლის</w:t>
            </w:r>
            <w:r w:rsidR="007B36BD">
              <w:rPr>
                <w:rFonts w:asciiTheme="minorHAnsi" w:hAnsiTheme="minorHAnsi"/>
                <w:sz w:val="20"/>
                <w:szCs w:val="20"/>
              </w:rPr>
              <w:t xml:space="preserve"> </w:t>
            </w:r>
            <w:r w:rsidRPr="000C4A77">
              <w:rPr>
                <w:rFonts w:asciiTheme="minorHAnsi" w:hAnsiTheme="minorHAnsi"/>
                <w:sz w:val="20"/>
                <w:szCs w:val="20"/>
              </w:rPr>
              <w:lastRenderedPageBreak/>
              <w:t>მომხმარებელს და / ან მის კანონიერ წარმომადგენელს სავა</w:t>
            </w:r>
            <w:r>
              <w:rPr>
                <w:rFonts w:asciiTheme="minorHAnsi" w:hAnsiTheme="minorHAnsi"/>
                <w:sz w:val="20"/>
                <w:szCs w:val="20"/>
              </w:rPr>
              <w:t>რ</w:t>
            </w:r>
            <w:r w:rsidRPr="000C4A77">
              <w:rPr>
                <w:rFonts w:asciiTheme="minorHAnsi" w:hAnsiTheme="minorHAnsi"/>
                <w:sz w:val="20"/>
                <w:szCs w:val="20"/>
              </w:rPr>
              <w:t>ძელ-ეტლის მოხმარებას / მართვას, მწყობრ მდგომარეობაში შენარჩუნებას, დასუფთავებას  და სხვა საყურად</w:t>
            </w:r>
            <w:r>
              <w:rPr>
                <w:rFonts w:asciiTheme="minorHAnsi" w:hAnsiTheme="minorHAnsi"/>
                <w:sz w:val="20"/>
                <w:szCs w:val="20"/>
              </w:rPr>
              <w:t>ღ</w:t>
            </w:r>
            <w:r w:rsidRPr="000C4A77">
              <w:rPr>
                <w:rFonts w:asciiTheme="minorHAnsi" w:hAnsiTheme="minorHAnsi"/>
                <w:sz w:val="20"/>
                <w:szCs w:val="20"/>
              </w:rPr>
              <w:t xml:space="preserve">ებო საკითებს. </w:t>
            </w:r>
          </w:p>
          <w:p w14:paraId="1EAA7DC1" w14:textId="57BE47D6" w:rsidR="00BB2510" w:rsidRPr="00C46BEE" w:rsidRDefault="00F236AA" w:rsidP="00323636">
            <w:pPr>
              <w:ind w:left="70" w:hanging="70"/>
              <w:rPr>
                <w:rFonts w:asciiTheme="minorHAnsi" w:hAnsiTheme="minorHAnsi"/>
                <w:sz w:val="20"/>
                <w:szCs w:val="20"/>
              </w:rPr>
            </w:pPr>
            <w:r>
              <w:rPr>
                <w:rFonts w:asciiTheme="minorHAnsi" w:hAnsiTheme="minorHAnsi"/>
                <w:b/>
                <w:sz w:val="20"/>
                <w:szCs w:val="20"/>
              </w:rPr>
              <w:tab/>
            </w:r>
            <w:r w:rsidRPr="00F23E08">
              <w:rPr>
                <w:rFonts w:asciiTheme="minorHAnsi" w:hAnsiTheme="minorHAnsi"/>
                <w:sz w:val="20"/>
                <w:szCs w:val="20"/>
              </w:rPr>
              <w:t xml:space="preserve">მობილური გუნდის </w:t>
            </w:r>
            <w:r>
              <w:rPr>
                <w:rFonts w:asciiTheme="minorHAnsi" w:hAnsiTheme="minorHAnsi"/>
                <w:sz w:val="20"/>
                <w:szCs w:val="20"/>
              </w:rPr>
              <w:t xml:space="preserve">წევრი მომხმარებელთან და / ან მის კანონიერ წარმომადგენელთან ათანხმებს მესამე ვიზიტის თარიღს, რა დროსაც მოხდება ეტლის მოხმარების </w:t>
            </w:r>
            <w:r w:rsidR="00323636">
              <w:rPr>
                <w:rFonts w:asciiTheme="minorHAnsi" w:hAnsiTheme="minorHAnsi"/>
                <w:sz w:val="20"/>
                <w:szCs w:val="20"/>
              </w:rPr>
              <w:t xml:space="preserve">გადაფასება </w:t>
            </w:r>
            <w:r>
              <w:rPr>
                <w:rFonts w:asciiTheme="minorHAnsi" w:hAnsiTheme="minorHAnsi"/>
                <w:sz w:val="20"/>
                <w:szCs w:val="20"/>
              </w:rPr>
              <w:t xml:space="preserve"> და კორექტირება. </w:t>
            </w:r>
          </w:p>
        </w:tc>
      </w:tr>
      <w:tr w:rsidR="00F236AA" w14:paraId="6837AEA8" w14:textId="77777777" w:rsidTr="008157B8">
        <w:tc>
          <w:tcPr>
            <w:tcW w:w="1345" w:type="dxa"/>
          </w:tcPr>
          <w:p w14:paraId="5F37758A" w14:textId="77777777" w:rsidR="00F236AA" w:rsidRDefault="00F236AA" w:rsidP="00C46BEE">
            <w:pPr>
              <w:tabs>
                <w:tab w:val="left" w:pos="1134"/>
                <w:tab w:val="left" w:pos="3828"/>
                <w:tab w:val="left" w:pos="5529"/>
              </w:tabs>
              <w:jc w:val="both"/>
              <w:rPr>
                <w:rFonts w:ascii="Sylfaen" w:hAnsi="Sylfaen" w:cs="Sylfaen"/>
                <w:sz w:val="20"/>
                <w:szCs w:val="20"/>
              </w:rPr>
            </w:pPr>
            <w:r w:rsidRPr="0055636D">
              <w:rPr>
                <w:rFonts w:asciiTheme="minorHAnsi" w:hAnsiTheme="minorHAnsi"/>
                <w:b/>
                <w:sz w:val="20"/>
                <w:szCs w:val="20"/>
              </w:rPr>
              <w:lastRenderedPageBreak/>
              <w:t>საფეხური</w:t>
            </w:r>
            <w:r>
              <w:rPr>
                <w:rFonts w:asciiTheme="minorHAnsi" w:hAnsiTheme="minorHAnsi"/>
                <w:b/>
                <w:sz w:val="20"/>
                <w:szCs w:val="20"/>
              </w:rPr>
              <w:t xml:space="preserve"> 7</w:t>
            </w:r>
            <w:r w:rsidRPr="00834D8E">
              <w:rPr>
                <w:rFonts w:asciiTheme="minorHAnsi" w:hAnsiTheme="minorHAnsi"/>
                <w:sz w:val="20"/>
                <w:szCs w:val="20"/>
              </w:rPr>
              <w:t xml:space="preserve"> </w:t>
            </w:r>
            <w:r>
              <w:rPr>
                <w:rFonts w:asciiTheme="minorHAnsi" w:hAnsiTheme="minorHAnsi"/>
                <w:sz w:val="20"/>
                <w:szCs w:val="20"/>
              </w:rPr>
              <w:t xml:space="preserve"> </w:t>
            </w:r>
          </w:p>
        </w:tc>
        <w:tc>
          <w:tcPr>
            <w:tcW w:w="2970" w:type="dxa"/>
          </w:tcPr>
          <w:p w14:paraId="6DA51329" w14:textId="77777777" w:rsidR="00F236AA" w:rsidRPr="00C46BEE" w:rsidRDefault="00F236AA" w:rsidP="00C46BEE">
            <w:pPr>
              <w:rPr>
                <w:rFonts w:asciiTheme="minorHAnsi" w:hAnsiTheme="minorHAnsi"/>
                <w:sz w:val="20"/>
                <w:szCs w:val="20"/>
              </w:rPr>
            </w:pPr>
            <w:r w:rsidRPr="00834D8E">
              <w:rPr>
                <w:rFonts w:asciiTheme="minorHAnsi" w:hAnsiTheme="minorHAnsi"/>
                <w:sz w:val="20"/>
                <w:szCs w:val="20"/>
              </w:rPr>
              <w:t>ეტლის მომხმარებლის მდგომარეობის შემდგომი შეფასება, საჭიროებების გამოვლენა, მიყოლა, ხელახალი მორგება</w:t>
            </w:r>
          </w:p>
        </w:tc>
        <w:tc>
          <w:tcPr>
            <w:tcW w:w="4701" w:type="dxa"/>
          </w:tcPr>
          <w:p w14:paraId="70DCF88A" w14:textId="77777777" w:rsidR="00F236AA" w:rsidRDefault="00F236AA" w:rsidP="007B36BD">
            <w:pPr>
              <w:tabs>
                <w:tab w:val="left" w:pos="1134"/>
                <w:tab w:val="left" w:pos="3828"/>
                <w:tab w:val="left" w:pos="5529"/>
              </w:tabs>
              <w:rPr>
                <w:rFonts w:ascii="Sylfaen" w:hAnsi="Sylfaen" w:cs="Sylfaen"/>
                <w:sz w:val="20"/>
                <w:szCs w:val="20"/>
              </w:rPr>
            </w:pPr>
            <w:r w:rsidRPr="00F23E08">
              <w:rPr>
                <w:rFonts w:asciiTheme="minorHAnsi" w:hAnsiTheme="minorHAnsi"/>
                <w:sz w:val="20"/>
                <w:szCs w:val="20"/>
              </w:rPr>
              <w:t xml:space="preserve">მობილური გუნდის </w:t>
            </w:r>
            <w:r>
              <w:rPr>
                <w:rFonts w:asciiTheme="minorHAnsi" w:hAnsiTheme="minorHAnsi"/>
                <w:sz w:val="20"/>
                <w:szCs w:val="20"/>
              </w:rPr>
              <w:t>წევრი შეთანხმებული განრიგის თანახმად ხვდება მომხმარებელს და / ან მის კანონიერ წარმომადგენელ, აფასებს მომხმარებლის პოზას,  საჭიროების შემთხვევაში განმეორებით არგებს სავარძელ-ეტლს.</w:t>
            </w:r>
          </w:p>
        </w:tc>
      </w:tr>
    </w:tbl>
    <w:p w14:paraId="3B344BDB" w14:textId="77777777" w:rsidR="00F75642" w:rsidRPr="00F236AA" w:rsidRDefault="00F75642" w:rsidP="00F236AA">
      <w:pPr>
        <w:spacing w:before="120"/>
        <w:rPr>
          <w:rFonts w:asciiTheme="minorHAnsi" w:hAnsiTheme="minorHAnsi"/>
          <w:sz w:val="20"/>
          <w:szCs w:val="20"/>
        </w:rPr>
      </w:pPr>
    </w:p>
    <w:p w14:paraId="604EEED1" w14:textId="77777777" w:rsidR="00451522" w:rsidRDefault="00451522" w:rsidP="00451522">
      <w:pPr>
        <w:tabs>
          <w:tab w:val="left" w:pos="1134"/>
          <w:tab w:val="left" w:pos="3828"/>
          <w:tab w:val="left" w:pos="5529"/>
        </w:tabs>
        <w:spacing w:line="276" w:lineRule="auto"/>
        <w:jc w:val="both"/>
        <w:rPr>
          <w:rFonts w:ascii="Sylfaen" w:hAnsi="Sylfaen" w:cs="Sylfaen"/>
          <w:sz w:val="20"/>
          <w:szCs w:val="20"/>
        </w:rPr>
      </w:pPr>
      <w:r>
        <w:rPr>
          <w:rFonts w:ascii="Sylfaen" w:hAnsi="Sylfaen" w:cs="Sylfaen"/>
          <w:sz w:val="20"/>
          <w:szCs w:val="20"/>
        </w:rPr>
        <w:t>აღნიშნული მომსახურების უზრუნველსაყოფად, „მოირგეს“ ყავს</w:t>
      </w:r>
      <w:r w:rsidR="00586FE0">
        <w:rPr>
          <w:rFonts w:ascii="Sylfaen" w:hAnsi="Sylfaen" w:cs="Sylfaen"/>
          <w:sz w:val="20"/>
          <w:szCs w:val="20"/>
        </w:rPr>
        <w:t xml:space="preserve"> / აქვს</w:t>
      </w:r>
      <w:r>
        <w:rPr>
          <w:rFonts w:ascii="Sylfaen" w:hAnsi="Sylfaen" w:cs="Sylfaen"/>
          <w:sz w:val="20"/>
          <w:szCs w:val="20"/>
        </w:rPr>
        <w:t xml:space="preserve">: </w:t>
      </w:r>
    </w:p>
    <w:p w14:paraId="4F2CB518" w14:textId="77777777" w:rsidR="00143833" w:rsidRPr="00143833" w:rsidRDefault="00451522" w:rsidP="000814BC">
      <w:pPr>
        <w:pStyle w:val="ListParagraph"/>
        <w:numPr>
          <w:ilvl w:val="0"/>
          <w:numId w:val="5"/>
        </w:numPr>
        <w:tabs>
          <w:tab w:val="clear" w:pos="720"/>
          <w:tab w:val="num" w:pos="360"/>
          <w:tab w:val="left" w:pos="1134"/>
          <w:tab w:val="left" w:pos="3828"/>
          <w:tab w:val="left" w:pos="5529"/>
        </w:tabs>
        <w:spacing w:line="276" w:lineRule="auto"/>
        <w:jc w:val="both"/>
        <w:rPr>
          <w:rFonts w:ascii="Sylfaen" w:hAnsi="Sylfaen" w:cs="Sylfaen"/>
          <w:sz w:val="20"/>
          <w:szCs w:val="20"/>
        </w:rPr>
      </w:pPr>
      <w:proofErr w:type="spellStart"/>
      <w:r w:rsidRPr="00451522">
        <w:rPr>
          <w:rFonts w:ascii="Sylfaen" w:hAnsi="Sylfaen" w:cs="Sylfaen"/>
          <w:sz w:val="20"/>
          <w:szCs w:val="20"/>
        </w:rPr>
        <w:t>მობილური</w:t>
      </w:r>
      <w:proofErr w:type="spellEnd"/>
      <w:r w:rsidRPr="00451522">
        <w:rPr>
          <w:rFonts w:ascii="Sylfaen" w:hAnsi="Sylfaen" w:cs="Sylfaen"/>
          <w:sz w:val="20"/>
          <w:szCs w:val="20"/>
        </w:rPr>
        <w:t xml:space="preserve"> </w:t>
      </w:r>
      <w:proofErr w:type="spellStart"/>
      <w:r w:rsidRPr="00451522">
        <w:rPr>
          <w:rFonts w:ascii="Sylfaen" w:hAnsi="Sylfaen" w:cs="Sylfaen"/>
          <w:sz w:val="20"/>
          <w:szCs w:val="20"/>
        </w:rPr>
        <w:t>გუნდი</w:t>
      </w:r>
      <w:proofErr w:type="spellEnd"/>
      <w:r w:rsidRPr="00451522">
        <w:rPr>
          <w:rFonts w:ascii="Sylfaen" w:hAnsi="Sylfaen" w:cs="Sylfaen"/>
          <w:sz w:val="20"/>
          <w:szCs w:val="20"/>
        </w:rPr>
        <w:t xml:space="preserve">, </w:t>
      </w:r>
      <w:r>
        <w:rPr>
          <w:rFonts w:ascii="Sylfaen" w:hAnsi="Sylfaen" w:cs="Sylfaen"/>
          <w:sz w:val="20"/>
          <w:szCs w:val="20"/>
          <w:lang w:val="ka-GE"/>
        </w:rPr>
        <w:t>რომელიც დაკომპლექტებული</w:t>
      </w:r>
      <w:r w:rsidR="00143833">
        <w:rPr>
          <w:rFonts w:ascii="Sylfaen" w:hAnsi="Sylfaen" w:cs="Sylfaen"/>
          <w:sz w:val="20"/>
          <w:szCs w:val="20"/>
          <w:lang w:val="ka-GE"/>
        </w:rPr>
        <w:t>ა</w:t>
      </w:r>
      <w:r>
        <w:rPr>
          <w:rFonts w:ascii="Sylfaen" w:hAnsi="Sylfaen" w:cs="Sylfaen"/>
          <w:sz w:val="20"/>
          <w:szCs w:val="20"/>
          <w:lang w:val="ka-GE"/>
        </w:rPr>
        <w:t xml:space="preserve"> სერტიფიცირებული ოკუპაციური თერაპევტისგან</w:t>
      </w:r>
      <w:r w:rsidR="00143833">
        <w:rPr>
          <w:rFonts w:ascii="Sylfaen" w:hAnsi="Sylfaen" w:cs="Sylfaen"/>
          <w:sz w:val="20"/>
          <w:szCs w:val="20"/>
          <w:lang w:val="ka-GE"/>
        </w:rPr>
        <w:t xml:space="preserve"> და ტექნიკოსისგან. ოკუპაციური თერაპევტი ფლობს შუალედური </w:t>
      </w:r>
      <w:r w:rsidR="00D60F60">
        <w:rPr>
          <w:rFonts w:ascii="Sylfaen" w:hAnsi="Sylfaen" w:cs="Sylfaen"/>
          <w:sz w:val="20"/>
          <w:szCs w:val="20"/>
          <w:lang w:val="ka-GE"/>
        </w:rPr>
        <w:t>(</w:t>
      </w:r>
      <w:r w:rsidR="00143833">
        <w:rPr>
          <w:rFonts w:ascii="Sylfaen" w:hAnsi="Sylfaen" w:cs="Sylfaen"/>
          <w:sz w:val="20"/>
          <w:szCs w:val="20"/>
          <w:lang w:val="ka-GE"/>
        </w:rPr>
        <w:t>და მა</w:t>
      </w:r>
      <w:r w:rsidR="00100900">
        <w:rPr>
          <w:rFonts w:ascii="Sylfaen" w:hAnsi="Sylfaen" w:cs="Sylfaen"/>
          <w:sz w:val="20"/>
          <w:szCs w:val="20"/>
          <w:lang w:val="ka-GE"/>
        </w:rPr>
        <w:t>ღ</w:t>
      </w:r>
      <w:r w:rsidR="00143833">
        <w:rPr>
          <w:rFonts w:ascii="Sylfaen" w:hAnsi="Sylfaen" w:cs="Sylfaen"/>
          <w:sz w:val="20"/>
          <w:szCs w:val="20"/>
          <w:lang w:val="ka-GE"/>
        </w:rPr>
        <w:t>ალი</w:t>
      </w:r>
      <w:r w:rsidR="00D60F60">
        <w:rPr>
          <w:rFonts w:ascii="Sylfaen" w:hAnsi="Sylfaen" w:cs="Sylfaen"/>
          <w:sz w:val="20"/>
          <w:szCs w:val="20"/>
          <w:lang w:val="ka-GE"/>
        </w:rPr>
        <w:t>)</w:t>
      </w:r>
      <w:r w:rsidR="00143833">
        <w:rPr>
          <w:rFonts w:ascii="Sylfaen" w:hAnsi="Sylfaen" w:cs="Sylfaen"/>
          <w:sz w:val="20"/>
          <w:szCs w:val="20"/>
          <w:lang w:val="ka-GE"/>
        </w:rPr>
        <w:t xml:space="preserve"> მორგების სერვისის მიწოდების სერტიფიკატს, რომელიც, ადასტურებს მის კომპეტენციას და უფლებამოსილებას უზრუნველყოს  შუალედური </w:t>
      </w:r>
      <w:r w:rsidR="00CD7077">
        <w:rPr>
          <w:rFonts w:ascii="Sylfaen" w:hAnsi="Sylfaen" w:cs="Sylfaen"/>
          <w:sz w:val="20"/>
          <w:szCs w:val="20"/>
          <w:lang w:val="ka-GE"/>
        </w:rPr>
        <w:t>(</w:t>
      </w:r>
      <w:r w:rsidR="00143833">
        <w:rPr>
          <w:rFonts w:ascii="Sylfaen" w:hAnsi="Sylfaen" w:cs="Sylfaen"/>
          <w:sz w:val="20"/>
          <w:szCs w:val="20"/>
          <w:lang w:val="ka-GE"/>
        </w:rPr>
        <w:t>და მაღალი</w:t>
      </w:r>
      <w:r w:rsidR="00CD7077">
        <w:rPr>
          <w:rFonts w:ascii="Sylfaen" w:hAnsi="Sylfaen" w:cs="Sylfaen"/>
          <w:sz w:val="20"/>
          <w:szCs w:val="20"/>
          <w:lang w:val="ka-GE"/>
        </w:rPr>
        <w:t>)</w:t>
      </w:r>
      <w:r w:rsidR="00143833">
        <w:rPr>
          <w:rFonts w:ascii="Sylfaen" w:hAnsi="Sylfaen" w:cs="Sylfaen"/>
          <w:sz w:val="20"/>
          <w:szCs w:val="20"/>
          <w:lang w:val="ka-GE"/>
        </w:rPr>
        <w:t xml:space="preserve"> მორგების სავარძელ-ეტლები</w:t>
      </w:r>
      <w:r w:rsidR="00100900">
        <w:rPr>
          <w:rFonts w:ascii="Sylfaen" w:hAnsi="Sylfaen" w:cs="Sylfaen"/>
          <w:sz w:val="20"/>
          <w:szCs w:val="20"/>
          <w:lang w:val="ka-GE"/>
        </w:rPr>
        <w:t>ს</w:t>
      </w:r>
      <w:r w:rsidR="00143833">
        <w:rPr>
          <w:rFonts w:ascii="Sylfaen" w:hAnsi="Sylfaen" w:cs="Sylfaen"/>
          <w:sz w:val="20"/>
          <w:szCs w:val="20"/>
          <w:lang w:val="ka-GE"/>
        </w:rPr>
        <w:t xml:space="preserve"> სერვისი. აღნიშნული სერტიფიკატი, არის</w:t>
      </w:r>
      <w:r w:rsidR="000814BC">
        <w:rPr>
          <w:rFonts w:ascii="Sylfaen" w:hAnsi="Sylfaen" w:cs="Sylfaen"/>
          <w:sz w:val="20"/>
          <w:szCs w:val="20"/>
          <w:lang w:val="ka-GE"/>
        </w:rPr>
        <w:t xml:space="preserve"> მსოფლიო ჯანდაცვის ორგანიზაციის მიერ განსაზღვრული </w:t>
      </w:r>
      <w:r w:rsidR="00143833">
        <w:rPr>
          <w:rFonts w:ascii="Sylfaen" w:hAnsi="Sylfaen" w:cs="Sylfaen"/>
          <w:sz w:val="20"/>
          <w:szCs w:val="20"/>
          <w:lang w:val="ka-GE"/>
        </w:rPr>
        <w:t xml:space="preserve"> აუცილებელი პირობა, სერვისის მიწოდებისთვის. </w:t>
      </w:r>
    </w:p>
    <w:p w14:paraId="012C4C83" w14:textId="77777777" w:rsidR="000814BC" w:rsidRPr="000814BC" w:rsidRDefault="00100900" w:rsidP="000814BC">
      <w:pPr>
        <w:pStyle w:val="ListParagraph"/>
        <w:numPr>
          <w:ilvl w:val="0"/>
          <w:numId w:val="5"/>
        </w:numPr>
        <w:jc w:val="both"/>
        <w:rPr>
          <w:sz w:val="20"/>
          <w:szCs w:val="20"/>
          <w:lang w:val="ka-GE"/>
        </w:rPr>
      </w:pPr>
      <w:proofErr w:type="spellStart"/>
      <w:r w:rsidRPr="00586FE0">
        <w:rPr>
          <w:rFonts w:ascii="Sylfaen" w:hAnsi="Sylfaen" w:cs="Sylfaen"/>
          <w:sz w:val="20"/>
          <w:szCs w:val="20"/>
        </w:rPr>
        <w:t>ადაპტირებული</w:t>
      </w:r>
      <w:proofErr w:type="spellEnd"/>
      <w:r w:rsidRPr="00586FE0">
        <w:rPr>
          <w:rFonts w:ascii="Sylfaen" w:hAnsi="Sylfaen" w:cs="Sylfaen"/>
          <w:sz w:val="20"/>
          <w:szCs w:val="20"/>
        </w:rPr>
        <w:t xml:space="preserve"> და </w:t>
      </w:r>
      <w:proofErr w:type="spellStart"/>
      <w:r w:rsidRPr="00586FE0">
        <w:rPr>
          <w:rFonts w:ascii="Sylfaen" w:hAnsi="Sylfaen" w:cs="Sylfaen"/>
          <w:sz w:val="20"/>
          <w:szCs w:val="20"/>
        </w:rPr>
        <w:t>აღჭურვილი</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მინი</w:t>
      </w:r>
      <w:r w:rsidR="000814BC">
        <w:rPr>
          <w:rFonts w:ascii="Sylfaen" w:hAnsi="Sylfaen" w:cs="Sylfaen"/>
          <w:sz w:val="20"/>
          <w:szCs w:val="20"/>
        </w:rPr>
        <w:t>-</w:t>
      </w:r>
      <w:r w:rsidRPr="00586FE0">
        <w:rPr>
          <w:rFonts w:ascii="Sylfaen" w:hAnsi="Sylfaen" w:cs="Sylfaen"/>
          <w:sz w:val="20"/>
          <w:szCs w:val="20"/>
        </w:rPr>
        <w:t>ვენი</w:t>
      </w:r>
      <w:proofErr w:type="spellEnd"/>
      <w:r w:rsidRPr="00586FE0">
        <w:rPr>
          <w:rFonts w:ascii="Sylfaen" w:hAnsi="Sylfaen" w:cs="Sylfaen"/>
          <w:sz w:val="20"/>
          <w:szCs w:val="20"/>
        </w:rPr>
        <w:t xml:space="preserve">, </w:t>
      </w:r>
      <w:proofErr w:type="spellStart"/>
      <w:proofErr w:type="gramStart"/>
      <w:r w:rsidRPr="00586FE0">
        <w:rPr>
          <w:rFonts w:ascii="Sylfaen" w:hAnsi="Sylfaen" w:cs="Sylfaen"/>
          <w:sz w:val="20"/>
          <w:szCs w:val="20"/>
        </w:rPr>
        <w:t>რომელიც</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დაგეგმილი</w:t>
      </w:r>
      <w:proofErr w:type="spellEnd"/>
      <w:proofErr w:type="gramEnd"/>
      <w:r w:rsidRPr="00586FE0">
        <w:rPr>
          <w:rFonts w:ascii="Sylfaen" w:hAnsi="Sylfaen" w:cs="Sylfaen"/>
          <w:sz w:val="20"/>
          <w:szCs w:val="20"/>
        </w:rPr>
        <w:t xml:space="preserve"> </w:t>
      </w:r>
      <w:proofErr w:type="spellStart"/>
      <w:r w:rsidRPr="00586FE0">
        <w:rPr>
          <w:rFonts w:ascii="Sylfaen" w:hAnsi="Sylfaen" w:cs="Sylfaen"/>
          <w:sz w:val="20"/>
          <w:szCs w:val="20"/>
        </w:rPr>
        <w:t>განრიგის</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შესაბამისად</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უზრუნველყოფს</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ვიზიტს</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განსაზღვრულ</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ლოკაციებზე</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მომხმარებლის</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საცხოვრებელ</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ადგილთან</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ახლოს</w:t>
      </w:r>
      <w:proofErr w:type="spellEnd"/>
      <w:r w:rsidRPr="00586FE0">
        <w:rPr>
          <w:rFonts w:ascii="Sylfaen" w:hAnsi="Sylfaen" w:cs="Sylfaen"/>
          <w:sz w:val="20"/>
          <w:szCs w:val="20"/>
        </w:rPr>
        <w:t xml:space="preserve"> </w:t>
      </w:r>
      <w:proofErr w:type="spellStart"/>
      <w:r w:rsidRPr="00586FE0">
        <w:rPr>
          <w:rFonts w:ascii="Sylfaen" w:hAnsi="Sylfaen" w:cs="Sylfaen"/>
          <w:sz w:val="20"/>
          <w:szCs w:val="20"/>
        </w:rPr>
        <w:t>ბენეფიციართან</w:t>
      </w:r>
      <w:proofErr w:type="spellEnd"/>
      <w:r w:rsidRPr="00586FE0">
        <w:rPr>
          <w:rFonts w:ascii="Sylfaen" w:hAnsi="Sylfaen" w:cs="Sylfaen"/>
          <w:sz w:val="20"/>
          <w:szCs w:val="20"/>
        </w:rPr>
        <w:t xml:space="preserve"> პირის-</w:t>
      </w:r>
      <w:proofErr w:type="spellStart"/>
      <w:r w:rsidRPr="00586FE0">
        <w:rPr>
          <w:rFonts w:ascii="Sylfaen" w:hAnsi="Sylfaen" w:cs="Sylfaen"/>
          <w:sz w:val="20"/>
          <w:szCs w:val="20"/>
        </w:rPr>
        <w:t>პირ</w:t>
      </w:r>
      <w:proofErr w:type="spellEnd"/>
      <w:r w:rsidRPr="00586FE0">
        <w:rPr>
          <w:rFonts w:ascii="Sylfaen" w:hAnsi="Sylfaen" w:cs="Sylfaen"/>
          <w:sz w:val="20"/>
          <w:szCs w:val="20"/>
        </w:rPr>
        <w:t xml:space="preserve"> </w:t>
      </w:r>
      <w:proofErr w:type="spellStart"/>
      <w:r w:rsidR="00D607AE" w:rsidRPr="00586FE0">
        <w:rPr>
          <w:rFonts w:ascii="Sylfaen" w:hAnsi="Sylfaen" w:cs="Sylfaen"/>
          <w:sz w:val="20"/>
          <w:szCs w:val="20"/>
        </w:rPr>
        <w:t>შეხვედრის</w:t>
      </w:r>
      <w:proofErr w:type="spellEnd"/>
      <w:r w:rsidR="00D607AE" w:rsidRPr="00586FE0">
        <w:rPr>
          <w:rFonts w:ascii="Sylfaen" w:hAnsi="Sylfaen" w:cs="Sylfaen"/>
          <w:sz w:val="20"/>
          <w:szCs w:val="20"/>
        </w:rPr>
        <w:t xml:space="preserve"> </w:t>
      </w:r>
      <w:r w:rsidRPr="00586FE0">
        <w:rPr>
          <w:rFonts w:ascii="Sylfaen" w:hAnsi="Sylfaen" w:cs="Sylfaen"/>
          <w:sz w:val="20"/>
          <w:szCs w:val="20"/>
        </w:rPr>
        <w:t xml:space="preserve"> </w:t>
      </w:r>
      <w:r w:rsidR="00D607AE" w:rsidRPr="00586FE0">
        <w:rPr>
          <w:rFonts w:ascii="Sylfaen" w:hAnsi="Sylfaen" w:cs="Sylfaen"/>
          <w:sz w:val="20"/>
          <w:szCs w:val="20"/>
        </w:rPr>
        <w:t xml:space="preserve">და </w:t>
      </w:r>
      <w:proofErr w:type="spellStart"/>
      <w:r w:rsidR="00D607AE" w:rsidRPr="00586FE0">
        <w:rPr>
          <w:rFonts w:ascii="Sylfaen" w:hAnsi="Sylfaen" w:cs="Sylfaen"/>
          <w:sz w:val="20"/>
          <w:szCs w:val="20"/>
        </w:rPr>
        <w:t>ეტლის</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ადგილზე</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მიწოდების</w:t>
      </w:r>
      <w:proofErr w:type="spellEnd"/>
      <w:r w:rsidR="00D607AE" w:rsidRPr="00586FE0">
        <w:rPr>
          <w:rFonts w:ascii="Sylfaen" w:hAnsi="Sylfaen" w:cs="Sylfaen"/>
          <w:sz w:val="20"/>
          <w:szCs w:val="20"/>
        </w:rPr>
        <w:t xml:space="preserve"> </w:t>
      </w:r>
      <w:proofErr w:type="spellStart"/>
      <w:r w:rsidR="00D607AE" w:rsidRPr="00586FE0">
        <w:rPr>
          <w:rFonts w:ascii="Sylfaen" w:hAnsi="Sylfaen" w:cs="Sylfaen"/>
          <w:sz w:val="20"/>
          <w:szCs w:val="20"/>
        </w:rPr>
        <w:t>მიზნით</w:t>
      </w:r>
      <w:proofErr w:type="spellEnd"/>
      <w:r w:rsidR="00DC1D55">
        <w:rPr>
          <w:rFonts w:ascii="Sylfaen" w:hAnsi="Sylfaen" w:cs="Sylfaen"/>
          <w:sz w:val="20"/>
          <w:szCs w:val="20"/>
          <w:lang w:val="ka-GE"/>
        </w:rPr>
        <w:t>)</w:t>
      </w:r>
      <w:r w:rsidR="000814BC">
        <w:rPr>
          <w:rFonts w:ascii="Sylfaen" w:hAnsi="Sylfaen" w:cs="Sylfaen"/>
          <w:sz w:val="20"/>
          <w:szCs w:val="20"/>
          <w:lang w:val="ka-GE"/>
        </w:rPr>
        <w:t xml:space="preserve"> </w:t>
      </w:r>
    </w:p>
    <w:p w14:paraId="1B7FFB8F" w14:textId="77777777" w:rsidR="00294B88" w:rsidRDefault="00586FE0" w:rsidP="00DB7C85">
      <w:pPr>
        <w:pStyle w:val="ListParagraph"/>
        <w:numPr>
          <w:ilvl w:val="0"/>
          <w:numId w:val="5"/>
        </w:numPr>
        <w:jc w:val="both"/>
        <w:rPr>
          <w:sz w:val="20"/>
          <w:szCs w:val="20"/>
          <w:lang w:val="ka-GE"/>
        </w:rPr>
      </w:pPr>
      <w:r w:rsidRPr="00586FE0">
        <w:rPr>
          <w:rFonts w:ascii="Sylfaen" w:hAnsi="Sylfaen" w:cs="Sylfaen"/>
          <w:sz w:val="20"/>
          <w:szCs w:val="20"/>
          <w:lang w:val="ka-GE"/>
        </w:rPr>
        <w:t>კავშირი</w:t>
      </w:r>
      <w:r w:rsidRPr="00586FE0">
        <w:rPr>
          <w:sz w:val="20"/>
          <w:szCs w:val="20"/>
          <w:lang w:val="ka-GE"/>
        </w:rPr>
        <w:t xml:space="preserve"> </w:t>
      </w:r>
      <w:r w:rsidRPr="00586FE0">
        <w:rPr>
          <w:rFonts w:ascii="Sylfaen" w:hAnsi="Sylfaen" w:cs="Sylfaen"/>
          <w:sz w:val="20"/>
          <w:szCs w:val="20"/>
          <w:lang w:val="ka-GE"/>
        </w:rPr>
        <w:t>რეგიონულ</w:t>
      </w:r>
      <w:r w:rsidRPr="00586FE0">
        <w:rPr>
          <w:sz w:val="20"/>
          <w:szCs w:val="20"/>
          <w:lang w:val="ka-GE"/>
        </w:rPr>
        <w:t xml:space="preserve"> </w:t>
      </w:r>
      <w:proofErr w:type="spellStart"/>
      <w:r w:rsidRPr="00586FE0">
        <w:rPr>
          <w:rFonts w:ascii="Sylfaen" w:hAnsi="Sylfaen" w:cs="Sylfaen"/>
          <w:sz w:val="20"/>
          <w:szCs w:val="20"/>
          <w:lang w:val="ka-GE"/>
        </w:rPr>
        <w:t>ჰაბებში</w:t>
      </w:r>
      <w:proofErr w:type="spellEnd"/>
      <w:r w:rsidRPr="00586FE0">
        <w:rPr>
          <w:sz w:val="20"/>
          <w:szCs w:val="20"/>
          <w:lang w:val="ka-GE"/>
        </w:rPr>
        <w:t xml:space="preserve"> (</w:t>
      </w:r>
      <w:r w:rsidRPr="00586FE0">
        <w:rPr>
          <w:rFonts w:ascii="Sylfaen" w:hAnsi="Sylfaen" w:cs="Sylfaen"/>
          <w:sz w:val="20"/>
          <w:szCs w:val="20"/>
          <w:lang w:val="ka-GE"/>
        </w:rPr>
        <w:t>ა</w:t>
      </w:r>
      <w:r w:rsidRPr="00586FE0">
        <w:rPr>
          <w:sz w:val="20"/>
          <w:szCs w:val="20"/>
          <w:lang w:val="ka-GE"/>
        </w:rPr>
        <w:t>(</w:t>
      </w:r>
      <w:r w:rsidRPr="00586FE0">
        <w:rPr>
          <w:rFonts w:ascii="Sylfaen" w:hAnsi="Sylfaen" w:cs="Sylfaen"/>
          <w:sz w:val="20"/>
          <w:szCs w:val="20"/>
          <w:lang w:val="ka-GE"/>
        </w:rPr>
        <w:t>ა</w:t>
      </w:r>
      <w:r w:rsidRPr="00586FE0">
        <w:rPr>
          <w:sz w:val="20"/>
          <w:szCs w:val="20"/>
          <w:lang w:val="ka-GE"/>
        </w:rPr>
        <w:t>)</w:t>
      </w:r>
      <w:r w:rsidRPr="00586FE0">
        <w:rPr>
          <w:rFonts w:ascii="Sylfaen" w:hAnsi="Sylfaen" w:cs="Sylfaen"/>
          <w:sz w:val="20"/>
          <w:szCs w:val="20"/>
          <w:lang w:val="ka-GE"/>
        </w:rPr>
        <w:t>იპ</w:t>
      </w:r>
      <w:r w:rsidRPr="00586FE0">
        <w:rPr>
          <w:sz w:val="20"/>
          <w:szCs w:val="20"/>
          <w:lang w:val="ka-GE"/>
        </w:rPr>
        <w:t xml:space="preserve"> “</w:t>
      </w:r>
      <w:r w:rsidRPr="00586FE0">
        <w:rPr>
          <w:rFonts w:ascii="Sylfaen" w:hAnsi="Sylfaen" w:cs="Sylfaen"/>
          <w:sz w:val="20"/>
          <w:szCs w:val="20"/>
          <w:lang w:val="ka-GE"/>
        </w:rPr>
        <w:t>მაკს</w:t>
      </w:r>
      <w:r w:rsidRPr="00586FE0">
        <w:rPr>
          <w:sz w:val="20"/>
          <w:szCs w:val="20"/>
          <w:lang w:val="ka-GE"/>
        </w:rPr>
        <w:t xml:space="preserve">” </w:t>
      </w:r>
      <w:r w:rsidRPr="00586FE0">
        <w:rPr>
          <w:rFonts w:ascii="Sylfaen" w:hAnsi="Sylfaen" w:cs="Sylfaen"/>
          <w:sz w:val="20"/>
          <w:szCs w:val="20"/>
          <w:lang w:val="ka-GE"/>
        </w:rPr>
        <w:t>საქართველოს</w:t>
      </w:r>
      <w:r w:rsidRPr="00586FE0">
        <w:rPr>
          <w:sz w:val="20"/>
          <w:szCs w:val="20"/>
          <w:lang w:val="ka-GE"/>
        </w:rPr>
        <w:t xml:space="preserve"> </w:t>
      </w:r>
      <w:r w:rsidRPr="00586FE0">
        <w:rPr>
          <w:rFonts w:ascii="Sylfaen" w:hAnsi="Sylfaen" w:cs="Sylfaen"/>
          <w:sz w:val="20"/>
          <w:szCs w:val="20"/>
          <w:lang w:val="ka-GE"/>
        </w:rPr>
        <w:t>მასშტაბით</w:t>
      </w:r>
      <w:r w:rsidRPr="00586FE0">
        <w:rPr>
          <w:sz w:val="20"/>
          <w:szCs w:val="20"/>
          <w:lang w:val="ka-GE"/>
        </w:rPr>
        <w:t xml:space="preserve"> </w:t>
      </w:r>
      <w:r w:rsidRPr="00586FE0">
        <w:rPr>
          <w:rFonts w:ascii="Sylfaen" w:hAnsi="Sylfaen" w:cs="Sylfaen"/>
          <w:sz w:val="20"/>
          <w:szCs w:val="20"/>
          <w:lang w:val="ka-GE"/>
        </w:rPr>
        <w:t>დაფუძნებული</w:t>
      </w:r>
      <w:r w:rsidRPr="00586FE0">
        <w:rPr>
          <w:sz w:val="20"/>
          <w:szCs w:val="20"/>
          <w:lang w:val="ka-GE"/>
        </w:rPr>
        <w:t xml:space="preserve"> </w:t>
      </w:r>
      <w:r w:rsidRPr="00586FE0">
        <w:rPr>
          <w:rFonts w:ascii="Sylfaen" w:hAnsi="Sylfaen" w:cs="Sylfaen"/>
          <w:sz w:val="20"/>
          <w:szCs w:val="20"/>
          <w:lang w:val="ka-GE"/>
        </w:rPr>
        <w:t>აქვს</w:t>
      </w:r>
      <w:r w:rsidRPr="00586FE0">
        <w:rPr>
          <w:sz w:val="20"/>
          <w:szCs w:val="20"/>
          <w:lang w:val="ka-GE"/>
        </w:rPr>
        <w:t xml:space="preserve"> </w:t>
      </w:r>
      <w:r w:rsidRPr="00586FE0">
        <w:rPr>
          <w:rFonts w:ascii="Sylfaen" w:hAnsi="Sylfaen" w:cs="Sylfaen"/>
          <w:sz w:val="20"/>
          <w:szCs w:val="20"/>
          <w:lang w:val="ka-GE"/>
        </w:rPr>
        <w:t>ორი</w:t>
      </w:r>
      <w:r w:rsidRPr="00586FE0">
        <w:rPr>
          <w:sz w:val="20"/>
          <w:szCs w:val="20"/>
          <w:lang w:val="ka-GE"/>
        </w:rPr>
        <w:t xml:space="preserve"> </w:t>
      </w:r>
      <w:proofErr w:type="spellStart"/>
      <w:r w:rsidRPr="00586FE0">
        <w:rPr>
          <w:rFonts w:ascii="Sylfaen" w:hAnsi="Sylfaen" w:cs="Sylfaen"/>
          <w:sz w:val="20"/>
          <w:szCs w:val="20"/>
          <w:lang w:val="ka-GE"/>
        </w:rPr>
        <w:t>ჰაბი</w:t>
      </w:r>
      <w:proofErr w:type="spellEnd"/>
      <w:r w:rsidRPr="00586FE0">
        <w:rPr>
          <w:sz w:val="20"/>
          <w:szCs w:val="20"/>
          <w:lang w:val="ka-GE"/>
        </w:rPr>
        <w:t xml:space="preserve">, </w:t>
      </w:r>
      <w:r w:rsidRPr="00586FE0">
        <w:rPr>
          <w:rFonts w:ascii="Sylfaen" w:hAnsi="Sylfaen" w:cs="Sylfaen"/>
          <w:sz w:val="20"/>
          <w:szCs w:val="20"/>
          <w:lang w:val="ka-GE"/>
        </w:rPr>
        <w:t>ოზურგეთსა</w:t>
      </w:r>
      <w:r w:rsidRPr="00586FE0">
        <w:rPr>
          <w:sz w:val="20"/>
          <w:szCs w:val="20"/>
          <w:lang w:val="ka-GE"/>
        </w:rPr>
        <w:t xml:space="preserve"> </w:t>
      </w:r>
      <w:r w:rsidRPr="00586FE0">
        <w:rPr>
          <w:rFonts w:ascii="Sylfaen" w:hAnsi="Sylfaen" w:cs="Sylfaen"/>
          <w:sz w:val="20"/>
          <w:szCs w:val="20"/>
          <w:lang w:val="ka-GE"/>
        </w:rPr>
        <w:t>და</w:t>
      </w:r>
      <w:r w:rsidRPr="00586FE0">
        <w:rPr>
          <w:sz w:val="20"/>
          <w:szCs w:val="20"/>
          <w:lang w:val="ka-GE"/>
        </w:rPr>
        <w:t xml:space="preserve"> </w:t>
      </w:r>
      <w:r w:rsidRPr="00586FE0">
        <w:rPr>
          <w:rFonts w:ascii="Sylfaen" w:hAnsi="Sylfaen" w:cs="Sylfaen"/>
          <w:sz w:val="20"/>
          <w:szCs w:val="20"/>
          <w:lang w:val="ka-GE"/>
        </w:rPr>
        <w:t>თელავში</w:t>
      </w:r>
      <w:r w:rsidRPr="00586FE0">
        <w:rPr>
          <w:sz w:val="20"/>
          <w:szCs w:val="20"/>
          <w:lang w:val="ka-GE"/>
        </w:rPr>
        <w:t xml:space="preserve">, </w:t>
      </w:r>
      <w:r w:rsidRPr="00586FE0">
        <w:rPr>
          <w:rFonts w:ascii="Sylfaen" w:hAnsi="Sylfaen" w:cs="Sylfaen"/>
          <w:sz w:val="20"/>
          <w:szCs w:val="20"/>
          <w:lang w:val="ka-GE"/>
        </w:rPr>
        <w:t>და</w:t>
      </w:r>
      <w:r w:rsidRPr="00586FE0">
        <w:rPr>
          <w:sz w:val="20"/>
          <w:szCs w:val="20"/>
          <w:lang w:val="ka-GE"/>
        </w:rPr>
        <w:t xml:space="preserve"> </w:t>
      </w:r>
      <w:r w:rsidRPr="00586FE0">
        <w:rPr>
          <w:rFonts w:ascii="Sylfaen" w:hAnsi="Sylfaen" w:cs="Sylfaen"/>
          <w:sz w:val="20"/>
          <w:szCs w:val="20"/>
          <w:lang w:val="ka-GE"/>
        </w:rPr>
        <w:t>ყავს</w:t>
      </w:r>
      <w:r w:rsidRPr="00586FE0">
        <w:rPr>
          <w:sz w:val="20"/>
          <w:szCs w:val="20"/>
          <w:lang w:val="ka-GE"/>
        </w:rPr>
        <w:t xml:space="preserve"> </w:t>
      </w:r>
      <w:r w:rsidRPr="00586FE0">
        <w:rPr>
          <w:rFonts w:ascii="Sylfaen" w:hAnsi="Sylfaen" w:cs="Sylfaen"/>
          <w:sz w:val="20"/>
          <w:szCs w:val="20"/>
          <w:lang w:val="ka-GE"/>
        </w:rPr>
        <w:t>პარტნიორი</w:t>
      </w:r>
      <w:r w:rsidRPr="00586FE0">
        <w:rPr>
          <w:sz w:val="20"/>
          <w:szCs w:val="20"/>
          <w:lang w:val="ka-GE"/>
        </w:rPr>
        <w:t xml:space="preserve"> </w:t>
      </w:r>
      <w:r w:rsidRPr="00586FE0">
        <w:rPr>
          <w:rFonts w:ascii="Sylfaen" w:hAnsi="Sylfaen" w:cs="Sylfaen"/>
          <w:sz w:val="20"/>
          <w:szCs w:val="20"/>
          <w:lang w:val="ka-GE"/>
        </w:rPr>
        <w:t>ორგანიზაციები</w:t>
      </w:r>
      <w:r w:rsidRPr="00586FE0">
        <w:rPr>
          <w:sz w:val="20"/>
          <w:szCs w:val="20"/>
          <w:lang w:val="ka-GE"/>
        </w:rPr>
        <w:t xml:space="preserve"> </w:t>
      </w:r>
      <w:r w:rsidRPr="00586FE0">
        <w:rPr>
          <w:rFonts w:ascii="Sylfaen" w:hAnsi="Sylfaen" w:cs="Sylfaen"/>
          <w:sz w:val="20"/>
          <w:szCs w:val="20"/>
          <w:lang w:val="ka-GE"/>
        </w:rPr>
        <w:t>საქართველოს</w:t>
      </w:r>
      <w:r w:rsidRPr="00586FE0">
        <w:rPr>
          <w:sz w:val="20"/>
          <w:szCs w:val="20"/>
          <w:lang w:val="ka-GE"/>
        </w:rPr>
        <w:t xml:space="preserve"> </w:t>
      </w:r>
      <w:r w:rsidRPr="00586FE0">
        <w:rPr>
          <w:rFonts w:ascii="Sylfaen" w:hAnsi="Sylfaen" w:cs="Sylfaen"/>
          <w:sz w:val="20"/>
          <w:szCs w:val="20"/>
          <w:lang w:val="ka-GE"/>
        </w:rPr>
        <w:t>სხვა</w:t>
      </w:r>
      <w:r w:rsidRPr="00586FE0">
        <w:rPr>
          <w:sz w:val="20"/>
          <w:szCs w:val="20"/>
          <w:lang w:val="ka-GE"/>
        </w:rPr>
        <w:t xml:space="preserve"> </w:t>
      </w:r>
      <w:r w:rsidRPr="00586FE0">
        <w:rPr>
          <w:rFonts w:ascii="Sylfaen" w:hAnsi="Sylfaen" w:cs="Sylfaen"/>
          <w:sz w:val="20"/>
          <w:szCs w:val="20"/>
          <w:lang w:val="ka-GE"/>
        </w:rPr>
        <w:t>კუთხეებშიც</w:t>
      </w:r>
      <w:r w:rsidRPr="00586FE0">
        <w:rPr>
          <w:sz w:val="20"/>
          <w:szCs w:val="20"/>
          <w:lang w:val="ka-GE"/>
        </w:rPr>
        <w:t xml:space="preserve"> - </w:t>
      </w:r>
      <w:r w:rsidRPr="00586FE0">
        <w:rPr>
          <w:rFonts w:ascii="Sylfaen" w:hAnsi="Sylfaen" w:cs="Sylfaen"/>
          <w:sz w:val="20"/>
          <w:szCs w:val="20"/>
          <w:lang w:val="ka-GE"/>
        </w:rPr>
        <w:t>ზუგდიდი</w:t>
      </w:r>
      <w:r w:rsidRPr="00586FE0">
        <w:rPr>
          <w:sz w:val="20"/>
          <w:szCs w:val="20"/>
          <w:lang w:val="ka-GE"/>
        </w:rPr>
        <w:t xml:space="preserve">, </w:t>
      </w:r>
      <w:r w:rsidRPr="00586FE0">
        <w:rPr>
          <w:rFonts w:ascii="Sylfaen" w:hAnsi="Sylfaen" w:cs="Sylfaen"/>
          <w:sz w:val="20"/>
          <w:szCs w:val="20"/>
          <w:lang w:val="ka-GE"/>
        </w:rPr>
        <w:t>ბათუმი</w:t>
      </w:r>
      <w:r w:rsidRPr="00586FE0">
        <w:rPr>
          <w:sz w:val="20"/>
          <w:szCs w:val="20"/>
          <w:lang w:val="ka-GE"/>
        </w:rPr>
        <w:t xml:space="preserve">, </w:t>
      </w:r>
      <w:r w:rsidRPr="00586FE0">
        <w:rPr>
          <w:rFonts w:ascii="Sylfaen" w:hAnsi="Sylfaen" w:cs="Sylfaen"/>
          <w:sz w:val="20"/>
          <w:szCs w:val="20"/>
          <w:lang w:val="ka-GE"/>
        </w:rPr>
        <w:t>ბორჯომი</w:t>
      </w:r>
      <w:r w:rsidRPr="00586FE0">
        <w:rPr>
          <w:sz w:val="20"/>
          <w:szCs w:val="20"/>
          <w:lang w:val="ka-GE"/>
        </w:rPr>
        <w:t xml:space="preserve">), </w:t>
      </w:r>
      <w:r w:rsidRPr="00586FE0">
        <w:rPr>
          <w:rFonts w:ascii="Sylfaen" w:hAnsi="Sylfaen" w:cs="Sylfaen"/>
          <w:sz w:val="20"/>
          <w:szCs w:val="20"/>
          <w:lang w:val="ka-GE"/>
        </w:rPr>
        <w:t>სადაც</w:t>
      </w:r>
      <w:r w:rsidRPr="00586FE0">
        <w:rPr>
          <w:sz w:val="20"/>
          <w:szCs w:val="20"/>
          <w:lang w:val="ka-GE"/>
        </w:rPr>
        <w:t xml:space="preserve"> </w:t>
      </w:r>
      <w:r w:rsidRPr="00586FE0">
        <w:rPr>
          <w:rFonts w:ascii="Sylfaen" w:hAnsi="Sylfaen" w:cs="Sylfaen"/>
          <w:sz w:val="20"/>
          <w:szCs w:val="20"/>
          <w:lang w:val="ka-GE"/>
        </w:rPr>
        <w:t>განხორციელდება</w:t>
      </w:r>
      <w:r w:rsidRPr="00586FE0">
        <w:rPr>
          <w:sz w:val="20"/>
          <w:szCs w:val="20"/>
          <w:lang w:val="ka-GE"/>
        </w:rPr>
        <w:t xml:space="preserve"> </w:t>
      </w:r>
      <w:r w:rsidRPr="00586FE0">
        <w:rPr>
          <w:rFonts w:ascii="Sylfaen" w:hAnsi="Sylfaen" w:cs="Sylfaen"/>
          <w:sz w:val="20"/>
          <w:szCs w:val="20"/>
          <w:lang w:val="ka-GE"/>
        </w:rPr>
        <w:t>მომხმარებელთა</w:t>
      </w:r>
      <w:r w:rsidRPr="00586FE0">
        <w:rPr>
          <w:sz w:val="20"/>
          <w:szCs w:val="20"/>
          <w:lang w:val="ka-GE"/>
        </w:rPr>
        <w:t xml:space="preserve"> </w:t>
      </w:r>
      <w:r w:rsidRPr="00586FE0">
        <w:rPr>
          <w:rFonts w:ascii="Sylfaen" w:hAnsi="Sylfaen" w:cs="Sylfaen"/>
          <w:sz w:val="20"/>
          <w:szCs w:val="20"/>
          <w:lang w:val="ka-GE"/>
        </w:rPr>
        <w:t>შეფასება</w:t>
      </w:r>
      <w:r w:rsidRPr="00586FE0">
        <w:rPr>
          <w:sz w:val="20"/>
          <w:szCs w:val="20"/>
          <w:lang w:val="ka-GE"/>
        </w:rPr>
        <w:t xml:space="preserve">, </w:t>
      </w:r>
      <w:r w:rsidRPr="00586FE0">
        <w:rPr>
          <w:rFonts w:ascii="Sylfaen" w:hAnsi="Sylfaen" w:cs="Sylfaen"/>
          <w:sz w:val="20"/>
          <w:szCs w:val="20"/>
          <w:lang w:val="ka-GE"/>
        </w:rPr>
        <w:t>მათთვის</w:t>
      </w:r>
      <w:r w:rsidRPr="00586FE0">
        <w:rPr>
          <w:sz w:val="20"/>
          <w:szCs w:val="20"/>
          <w:lang w:val="ka-GE"/>
        </w:rPr>
        <w:t xml:space="preserve"> </w:t>
      </w:r>
      <w:r w:rsidRPr="00586FE0">
        <w:rPr>
          <w:rFonts w:ascii="Sylfaen" w:hAnsi="Sylfaen" w:cs="Sylfaen"/>
          <w:sz w:val="20"/>
          <w:szCs w:val="20"/>
          <w:lang w:val="ka-GE"/>
        </w:rPr>
        <w:t>ეტლის</w:t>
      </w:r>
      <w:r w:rsidRPr="00586FE0">
        <w:rPr>
          <w:sz w:val="20"/>
          <w:szCs w:val="20"/>
          <w:lang w:val="ka-GE"/>
        </w:rPr>
        <w:t xml:space="preserve"> </w:t>
      </w:r>
      <w:r w:rsidRPr="00586FE0">
        <w:rPr>
          <w:rFonts w:ascii="Sylfaen" w:hAnsi="Sylfaen" w:cs="Sylfaen"/>
          <w:sz w:val="20"/>
          <w:szCs w:val="20"/>
          <w:lang w:val="ka-GE"/>
        </w:rPr>
        <w:t>შერჩევა</w:t>
      </w:r>
      <w:r w:rsidRPr="00586FE0">
        <w:rPr>
          <w:sz w:val="20"/>
          <w:szCs w:val="20"/>
          <w:lang w:val="ka-GE"/>
        </w:rPr>
        <w:t xml:space="preserve">, </w:t>
      </w:r>
      <w:r w:rsidRPr="00586FE0">
        <w:rPr>
          <w:rFonts w:ascii="Sylfaen" w:hAnsi="Sylfaen" w:cs="Sylfaen"/>
          <w:sz w:val="20"/>
          <w:szCs w:val="20"/>
          <w:lang w:val="ka-GE"/>
        </w:rPr>
        <w:t>ეტლის</w:t>
      </w:r>
      <w:r w:rsidRPr="00586FE0">
        <w:rPr>
          <w:sz w:val="20"/>
          <w:szCs w:val="20"/>
          <w:lang w:val="ka-GE"/>
        </w:rPr>
        <w:t xml:space="preserve"> </w:t>
      </w:r>
      <w:r w:rsidRPr="00586FE0">
        <w:rPr>
          <w:rFonts w:ascii="Sylfaen" w:hAnsi="Sylfaen" w:cs="Sylfaen"/>
          <w:sz w:val="20"/>
          <w:szCs w:val="20"/>
          <w:lang w:val="ka-GE"/>
        </w:rPr>
        <w:t>მიწოდება</w:t>
      </w:r>
      <w:r w:rsidR="00255CD3">
        <w:rPr>
          <w:rFonts w:ascii="Sylfaen" w:hAnsi="Sylfaen" w:cs="Sylfaen"/>
          <w:sz w:val="20"/>
          <w:szCs w:val="20"/>
          <w:lang w:val="ka-GE"/>
        </w:rPr>
        <w:t xml:space="preserve">, </w:t>
      </w:r>
      <w:r w:rsidRPr="00586FE0">
        <w:rPr>
          <w:rFonts w:ascii="Sylfaen" w:hAnsi="Sylfaen" w:cs="Sylfaen"/>
          <w:sz w:val="20"/>
          <w:szCs w:val="20"/>
          <w:lang w:val="ka-GE"/>
        </w:rPr>
        <w:t>ინდივიდუალურ</w:t>
      </w:r>
      <w:r w:rsidRPr="00586FE0">
        <w:rPr>
          <w:sz w:val="20"/>
          <w:szCs w:val="20"/>
          <w:lang w:val="ka-GE"/>
        </w:rPr>
        <w:t xml:space="preserve"> </w:t>
      </w:r>
      <w:r w:rsidRPr="00586FE0">
        <w:rPr>
          <w:rFonts w:ascii="Sylfaen" w:hAnsi="Sylfaen" w:cs="Sylfaen"/>
          <w:sz w:val="20"/>
          <w:szCs w:val="20"/>
          <w:lang w:val="ka-GE"/>
        </w:rPr>
        <w:t>საჭიროებებზე</w:t>
      </w:r>
      <w:r w:rsidRPr="00586FE0">
        <w:rPr>
          <w:sz w:val="20"/>
          <w:szCs w:val="20"/>
          <w:lang w:val="ka-GE"/>
        </w:rPr>
        <w:t xml:space="preserve"> </w:t>
      </w:r>
      <w:r w:rsidRPr="00586FE0">
        <w:rPr>
          <w:rFonts w:ascii="Sylfaen" w:hAnsi="Sylfaen" w:cs="Sylfaen"/>
          <w:sz w:val="20"/>
          <w:szCs w:val="20"/>
          <w:lang w:val="ka-GE"/>
        </w:rPr>
        <w:t>საბოლოო</w:t>
      </w:r>
      <w:r w:rsidRPr="00586FE0">
        <w:rPr>
          <w:sz w:val="20"/>
          <w:szCs w:val="20"/>
          <w:lang w:val="ka-GE"/>
        </w:rPr>
        <w:t xml:space="preserve"> </w:t>
      </w:r>
      <w:r w:rsidRPr="00586FE0">
        <w:rPr>
          <w:rFonts w:ascii="Sylfaen" w:hAnsi="Sylfaen" w:cs="Sylfaen"/>
          <w:sz w:val="20"/>
          <w:szCs w:val="20"/>
          <w:lang w:val="ka-GE"/>
        </w:rPr>
        <w:t>მორგება</w:t>
      </w:r>
      <w:r w:rsidR="00255CD3">
        <w:rPr>
          <w:rFonts w:ascii="Sylfaen" w:hAnsi="Sylfaen" w:cs="Sylfaen"/>
          <w:sz w:val="20"/>
          <w:szCs w:val="20"/>
          <w:lang w:val="ka-GE"/>
        </w:rPr>
        <w:t>, ტრენინგი და გადაფასება</w:t>
      </w:r>
      <w:r w:rsidRPr="00586FE0">
        <w:rPr>
          <w:sz w:val="20"/>
          <w:szCs w:val="20"/>
          <w:lang w:val="ka-GE"/>
        </w:rPr>
        <w:t>.</w:t>
      </w:r>
    </w:p>
    <w:p w14:paraId="17E258BF" w14:textId="77777777" w:rsidR="00DB7C85" w:rsidRPr="00DB7C85" w:rsidRDefault="00DB7C85" w:rsidP="00DB7C85">
      <w:pPr>
        <w:jc w:val="both"/>
        <w:rPr>
          <w:rFonts w:asciiTheme="minorHAnsi" w:hAnsiTheme="minorHAnsi"/>
          <w:sz w:val="20"/>
          <w:szCs w:val="20"/>
        </w:rPr>
      </w:pPr>
    </w:p>
    <w:p w14:paraId="6173546A" w14:textId="77777777" w:rsidR="00294B88" w:rsidRDefault="002F2D2B" w:rsidP="002E5222">
      <w:pPr>
        <w:spacing w:after="240" w:line="276" w:lineRule="auto"/>
        <w:jc w:val="both"/>
        <w:rPr>
          <w:rFonts w:ascii="Sylfaen" w:hAnsi="Sylfaen"/>
          <w:b/>
          <w:sz w:val="28"/>
          <w:szCs w:val="28"/>
        </w:rPr>
      </w:pPr>
      <w:r>
        <w:rPr>
          <w:rFonts w:ascii="Sylfaen" w:hAnsi="Sylfaen" w:cs="Sylfaen"/>
          <w:b/>
          <w:sz w:val="28"/>
          <w:szCs w:val="28"/>
        </w:rPr>
        <w:t xml:space="preserve">7. </w:t>
      </w:r>
      <w:r w:rsidR="001124BC" w:rsidRPr="001124BC">
        <w:rPr>
          <w:rFonts w:ascii="Sylfaen" w:hAnsi="Sylfaen" w:cs="Sylfaen"/>
          <w:b/>
          <w:sz w:val="28"/>
          <w:szCs w:val="28"/>
        </w:rPr>
        <w:t>მომსახურებ</w:t>
      </w:r>
      <w:r w:rsidR="005E28FA">
        <w:rPr>
          <w:rFonts w:ascii="Sylfaen" w:hAnsi="Sylfaen" w:cs="Sylfaen"/>
          <w:b/>
          <w:sz w:val="28"/>
          <w:szCs w:val="28"/>
        </w:rPr>
        <w:t xml:space="preserve">ის მიღება </w:t>
      </w:r>
    </w:p>
    <w:p w14:paraId="207A5178" w14:textId="77777777" w:rsidR="00C14B0D" w:rsidRDefault="00171284" w:rsidP="00C14B0D">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t xml:space="preserve">18 წლამდე ბავშვების შემთხვევაში </w:t>
      </w:r>
      <w:r w:rsidR="00B02635">
        <w:rPr>
          <w:rFonts w:ascii="Sylfaen" w:eastAsiaTheme="minorHAnsi" w:hAnsi="Sylfaen" w:cs="Sylfaen"/>
          <w:sz w:val="20"/>
          <w:szCs w:val="20"/>
          <w:lang w:eastAsia="en-US"/>
        </w:rPr>
        <w:t>შუალედური ან მა</w:t>
      </w:r>
      <w:r>
        <w:rPr>
          <w:rFonts w:ascii="Sylfaen" w:eastAsiaTheme="minorHAnsi" w:hAnsi="Sylfaen" w:cs="Sylfaen"/>
          <w:sz w:val="20"/>
          <w:szCs w:val="20"/>
          <w:lang w:eastAsia="en-US"/>
        </w:rPr>
        <w:t>ღ</w:t>
      </w:r>
      <w:r w:rsidR="00B02635">
        <w:rPr>
          <w:rFonts w:ascii="Sylfaen" w:eastAsiaTheme="minorHAnsi" w:hAnsi="Sylfaen" w:cs="Sylfaen"/>
          <w:sz w:val="20"/>
          <w:szCs w:val="20"/>
          <w:lang w:eastAsia="en-US"/>
        </w:rPr>
        <w:t xml:space="preserve">ალი მორგების მექანიკური სავარძელ-ეტლების სერვისის </w:t>
      </w:r>
      <w:r w:rsidR="00984395">
        <w:rPr>
          <w:rFonts w:ascii="Sylfaen" w:eastAsiaTheme="minorHAnsi" w:hAnsi="Sylfaen" w:cs="Sylfaen"/>
          <w:sz w:val="20"/>
          <w:szCs w:val="20"/>
          <w:lang w:eastAsia="en-US"/>
        </w:rPr>
        <w:t>საჭირო</w:t>
      </w:r>
      <w:r w:rsidR="00926CAC">
        <w:rPr>
          <w:rFonts w:ascii="Sylfaen" w:eastAsiaTheme="minorHAnsi" w:hAnsi="Sylfaen" w:cs="Sylfaen"/>
          <w:sz w:val="20"/>
          <w:szCs w:val="20"/>
          <w:lang w:eastAsia="en-US"/>
        </w:rPr>
        <w:t>ებ</w:t>
      </w:r>
      <w:r w:rsidR="00984395">
        <w:rPr>
          <w:rFonts w:ascii="Sylfaen" w:eastAsiaTheme="minorHAnsi" w:hAnsi="Sylfaen" w:cs="Sylfaen"/>
          <w:sz w:val="20"/>
          <w:szCs w:val="20"/>
          <w:lang w:eastAsia="en-US"/>
        </w:rPr>
        <w:t xml:space="preserve">ა </w:t>
      </w:r>
      <w:r w:rsidR="0043650A">
        <w:rPr>
          <w:rFonts w:ascii="Sylfaen" w:eastAsiaTheme="minorHAnsi" w:hAnsi="Sylfaen" w:cs="Sylfaen"/>
          <w:sz w:val="20"/>
          <w:szCs w:val="20"/>
          <w:lang w:eastAsia="en-US"/>
        </w:rPr>
        <w:t>მიზ</w:t>
      </w:r>
      <w:r w:rsidR="00945093">
        <w:rPr>
          <w:rFonts w:ascii="Sylfaen" w:eastAsiaTheme="minorHAnsi" w:hAnsi="Sylfaen" w:cs="Sylfaen"/>
          <w:sz w:val="20"/>
          <w:szCs w:val="20"/>
          <w:lang w:eastAsia="en-US"/>
        </w:rPr>
        <w:t>ა</w:t>
      </w:r>
      <w:r w:rsidR="0043650A">
        <w:rPr>
          <w:rFonts w:ascii="Sylfaen" w:eastAsiaTheme="minorHAnsi" w:hAnsi="Sylfaen" w:cs="Sylfaen"/>
          <w:sz w:val="20"/>
          <w:szCs w:val="20"/>
          <w:lang w:eastAsia="en-US"/>
        </w:rPr>
        <w:t xml:space="preserve">ნშეწონილია </w:t>
      </w:r>
      <w:r w:rsidR="00984395">
        <w:rPr>
          <w:rFonts w:ascii="Sylfaen" w:eastAsiaTheme="minorHAnsi" w:hAnsi="Sylfaen" w:cs="Sylfaen"/>
          <w:sz w:val="20"/>
          <w:szCs w:val="20"/>
          <w:lang w:eastAsia="en-US"/>
        </w:rPr>
        <w:t>დაადასტუროს სამედიცინო - სოციალურ</w:t>
      </w:r>
      <w:r w:rsidR="0043650A">
        <w:rPr>
          <w:rFonts w:ascii="Sylfaen" w:eastAsiaTheme="minorHAnsi" w:hAnsi="Sylfaen" w:cs="Sylfaen"/>
          <w:sz w:val="20"/>
          <w:szCs w:val="20"/>
          <w:lang w:eastAsia="en-US"/>
        </w:rPr>
        <w:t>მა</w:t>
      </w:r>
      <w:r w:rsidR="00984395">
        <w:rPr>
          <w:rFonts w:ascii="Sylfaen" w:eastAsiaTheme="minorHAnsi" w:hAnsi="Sylfaen" w:cs="Sylfaen"/>
          <w:sz w:val="20"/>
          <w:szCs w:val="20"/>
          <w:lang w:eastAsia="en-US"/>
        </w:rPr>
        <w:t xml:space="preserve"> ექსპერტიზამ</w:t>
      </w:r>
      <w:r w:rsidR="0043650A">
        <w:rPr>
          <w:rFonts w:ascii="Sylfaen" w:eastAsiaTheme="minorHAnsi" w:hAnsi="Sylfaen" w:cs="Sylfaen"/>
          <w:sz w:val="20"/>
          <w:szCs w:val="20"/>
          <w:lang w:eastAsia="en-US"/>
        </w:rPr>
        <w:t xml:space="preserve">. </w:t>
      </w:r>
      <w:r w:rsidR="00984395">
        <w:rPr>
          <w:rFonts w:ascii="Sylfaen" w:eastAsiaTheme="minorHAnsi" w:hAnsi="Sylfaen" w:cs="Sylfaen"/>
          <w:sz w:val="20"/>
          <w:szCs w:val="20"/>
          <w:lang w:eastAsia="en-US"/>
        </w:rPr>
        <w:t xml:space="preserve"> </w:t>
      </w:r>
      <w:r w:rsidR="00C14B0D">
        <w:rPr>
          <w:rFonts w:ascii="Sylfaen" w:eastAsiaTheme="minorHAnsi" w:hAnsi="Sylfaen" w:cs="Sylfaen"/>
          <w:sz w:val="20"/>
          <w:szCs w:val="20"/>
          <w:lang w:eastAsia="en-US"/>
        </w:rPr>
        <w:t xml:space="preserve">ექსპერტიზაზე </w:t>
      </w:r>
      <w:r w:rsidR="0043650A">
        <w:rPr>
          <w:rFonts w:ascii="Sylfaen" w:eastAsiaTheme="minorHAnsi" w:hAnsi="Sylfaen" w:cs="Sylfaen"/>
          <w:sz w:val="20"/>
          <w:szCs w:val="20"/>
          <w:lang w:eastAsia="en-US"/>
        </w:rPr>
        <w:t xml:space="preserve">უნდა </w:t>
      </w:r>
      <w:r w:rsidR="00C14B0D">
        <w:rPr>
          <w:rFonts w:ascii="Sylfaen" w:eastAsiaTheme="minorHAnsi" w:hAnsi="Sylfaen" w:cs="Sylfaen"/>
          <w:sz w:val="20"/>
          <w:szCs w:val="20"/>
          <w:lang w:eastAsia="en-US"/>
        </w:rPr>
        <w:t xml:space="preserve">გადამოწმდეს არის ბავშვი ბაზისური, </w:t>
      </w:r>
      <w:r w:rsidR="00926CAC">
        <w:rPr>
          <w:rFonts w:ascii="Sylfaen" w:eastAsiaTheme="minorHAnsi" w:hAnsi="Sylfaen" w:cs="Sylfaen"/>
          <w:sz w:val="20"/>
          <w:szCs w:val="20"/>
          <w:lang w:eastAsia="en-US"/>
        </w:rPr>
        <w:t>შუ</w:t>
      </w:r>
      <w:r w:rsidR="00C14B0D">
        <w:rPr>
          <w:rFonts w:ascii="Sylfaen" w:eastAsiaTheme="minorHAnsi" w:hAnsi="Sylfaen" w:cs="Sylfaen"/>
          <w:sz w:val="20"/>
          <w:szCs w:val="20"/>
          <w:lang w:eastAsia="en-US"/>
        </w:rPr>
        <w:t>ალედური თუ მაღალი საჭიროების მქონე და შესაბამისად, რა ტიპის სავარძელ-ეტლ</w:t>
      </w:r>
      <w:r w:rsidR="007F63C5">
        <w:rPr>
          <w:rFonts w:ascii="Sylfaen" w:eastAsiaTheme="minorHAnsi" w:hAnsi="Sylfaen" w:cs="Sylfaen"/>
          <w:sz w:val="20"/>
          <w:szCs w:val="20"/>
          <w:lang w:eastAsia="en-US"/>
        </w:rPr>
        <w:t>ი</w:t>
      </w:r>
      <w:r w:rsidR="00C14B0D">
        <w:rPr>
          <w:rFonts w:ascii="Sylfaen" w:eastAsiaTheme="minorHAnsi" w:hAnsi="Sylfaen" w:cs="Sylfaen"/>
          <w:sz w:val="20"/>
          <w:szCs w:val="20"/>
          <w:lang w:eastAsia="en-US"/>
        </w:rPr>
        <w:t>ს</w:t>
      </w:r>
      <w:r w:rsidR="007F63C5">
        <w:rPr>
          <w:rFonts w:ascii="Sylfaen" w:eastAsiaTheme="minorHAnsi" w:hAnsi="Sylfaen" w:cs="Sylfaen"/>
          <w:sz w:val="20"/>
          <w:szCs w:val="20"/>
          <w:lang w:eastAsia="en-US"/>
        </w:rPr>
        <w:t xml:space="preserve"> სერვისს</w:t>
      </w:r>
      <w:r w:rsidR="00C14B0D">
        <w:rPr>
          <w:rFonts w:ascii="Sylfaen" w:eastAsiaTheme="minorHAnsi" w:hAnsi="Sylfaen" w:cs="Sylfaen"/>
          <w:sz w:val="20"/>
          <w:szCs w:val="20"/>
          <w:lang w:eastAsia="en-US"/>
        </w:rPr>
        <w:t xml:space="preserve"> საჭიროებს ის - ბაზისურს, შუალედურს თუ მაღალს. </w:t>
      </w:r>
    </w:p>
    <w:p w14:paraId="0F943A6B" w14:textId="77777777" w:rsidR="00A323D3" w:rsidRDefault="007F63C5" w:rsidP="00A323D3">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t xml:space="preserve">ფორმა </w:t>
      </w:r>
      <w:r w:rsidR="00A323D3">
        <w:rPr>
          <w:rFonts w:ascii="Sylfaen" w:eastAsiaTheme="minorHAnsi" w:hAnsi="Sylfaen" w:cs="Sylfaen"/>
          <w:sz w:val="20"/>
          <w:szCs w:val="20"/>
          <w:lang w:eastAsia="en-US"/>
        </w:rPr>
        <w:t xml:space="preserve">N </w:t>
      </w:r>
      <w:r w:rsidR="00A323D3">
        <w:rPr>
          <w:rFonts w:ascii="Sylfaen" w:eastAsiaTheme="minorHAnsi" w:hAnsi="Sylfaen" w:cs="Sylfaen"/>
          <w:sz w:val="20"/>
          <w:szCs w:val="20"/>
          <w:lang w:val="en-US" w:eastAsia="en-US"/>
        </w:rPr>
        <w:t>IV-</w:t>
      </w:r>
      <w:r w:rsidR="00A323D3">
        <w:rPr>
          <w:rFonts w:ascii="Sylfaen" w:eastAsiaTheme="minorHAnsi" w:hAnsi="Sylfaen" w:cs="Sylfaen"/>
          <w:sz w:val="20"/>
          <w:szCs w:val="20"/>
          <w:lang w:eastAsia="en-US"/>
        </w:rPr>
        <w:t>50</w:t>
      </w:r>
      <w:r w:rsidR="00A323D3">
        <w:rPr>
          <w:rFonts w:ascii="Sylfaen" w:eastAsiaTheme="minorHAnsi" w:hAnsi="Sylfaen" w:cs="Sylfaen"/>
          <w:sz w:val="20"/>
          <w:szCs w:val="20"/>
          <w:lang w:val="en-US" w:eastAsia="en-US"/>
        </w:rPr>
        <w:t>/</w:t>
      </w:r>
      <w:r w:rsidR="00A323D3">
        <w:rPr>
          <w:rFonts w:ascii="Sylfaen" w:eastAsiaTheme="minorHAnsi" w:hAnsi="Sylfaen" w:cs="Sylfaen"/>
          <w:sz w:val="20"/>
          <w:szCs w:val="20"/>
          <w:lang w:eastAsia="en-US"/>
        </w:rPr>
        <w:t xml:space="preserve">2-ში </w:t>
      </w:r>
      <w:r>
        <w:rPr>
          <w:rFonts w:ascii="Sylfaen" w:eastAsiaTheme="minorHAnsi" w:hAnsi="Sylfaen" w:cs="Sylfaen"/>
          <w:sz w:val="20"/>
          <w:szCs w:val="20"/>
          <w:lang w:eastAsia="en-US"/>
        </w:rPr>
        <w:t xml:space="preserve">ასახული ჩანაწერი </w:t>
      </w:r>
      <w:r w:rsidR="00A323D3">
        <w:rPr>
          <w:rFonts w:ascii="Sylfaen" w:eastAsiaTheme="minorHAnsi" w:hAnsi="Sylfaen" w:cs="Sylfaen"/>
          <w:sz w:val="20"/>
          <w:szCs w:val="20"/>
          <w:lang w:eastAsia="en-US"/>
        </w:rPr>
        <w:t>გახდება სააგენტოში შესაბამისი ვაუჩერის მი</w:t>
      </w:r>
      <w:r>
        <w:rPr>
          <w:rFonts w:ascii="Sylfaen" w:eastAsiaTheme="minorHAnsi" w:hAnsi="Sylfaen" w:cs="Sylfaen"/>
          <w:sz w:val="20"/>
          <w:szCs w:val="20"/>
          <w:lang w:eastAsia="en-US"/>
        </w:rPr>
        <w:t>ღ</w:t>
      </w:r>
      <w:r w:rsidR="00A323D3">
        <w:rPr>
          <w:rFonts w:ascii="Sylfaen" w:eastAsiaTheme="minorHAnsi" w:hAnsi="Sylfaen" w:cs="Sylfaen"/>
          <w:sz w:val="20"/>
          <w:szCs w:val="20"/>
          <w:lang w:eastAsia="en-US"/>
        </w:rPr>
        <w:t xml:space="preserve">ების და </w:t>
      </w:r>
      <w:r w:rsidR="00CD7077">
        <w:rPr>
          <w:rFonts w:ascii="Sylfaen" w:eastAsiaTheme="minorHAnsi" w:hAnsi="Sylfaen" w:cs="Sylfaen"/>
          <w:sz w:val="20"/>
          <w:szCs w:val="20"/>
          <w:lang w:eastAsia="en-US"/>
        </w:rPr>
        <w:t xml:space="preserve">ბაზისური, შუალედური და / ან მაღალი მორგების სერვისის </w:t>
      </w:r>
      <w:r w:rsidR="00A323D3">
        <w:rPr>
          <w:rFonts w:ascii="Sylfaen" w:eastAsiaTheme="minorHAnsi" w:hAnsi="Sylfaen" w:cs="Sylfaen"/>
          <w:sz w:val="20"/>
          <w:szCs w:val="20"/>
          <w:lang w:eastAsia="en-US"/>
        </w:rPr>
        <w:t>მიმწოდებელთა</w:t>
      </w:r>
      <w:r w:rsidR="00945093">
        <w:rPr>
          <w:rFonts w:ascii="Sylfaen" w:eastAsiaTheme="minorHAnsi" w:hAnsi="Sylfaen" w:cs="Sylfaen"/>
          <w:sz w:val="20"/>
          <w:szCs w:val="20"/>
          <w:lang w:eastAsia="en-US"/>
        </w:rPr>
        <w:t>ნ</w:t>
      </w:r>
      <w:r w:rsidR="00A323D3">
        <w:rPr>
          <w:rFonts w:ascii="Sylfaen" w:eastAsiaTheme="minorHAnsi" w:hAnsi="Sylfaen" w:cs="Sylfaen"/>
          <w:sz w:val="20"/>
          <w:szCs w:val="20"/>
          <w:lang w:eastAsia="en-US"/>
        </w:rPr>
        <w:t xml:space="preserve"> </w:t>
      </w:r>
      <w:proofErr w:type="spellStart"/>
      <w:r w:rsidR="00A323D3">
        <w:rPr>
          <w:rFonts w:ascii="Sylfaen" w:eastAsiaTheme="minorHAnsi" w:hAnsi="Sylfaen" w:cs="Sylfaen"/>
          <w:sz w:val="20"/>
          <w:szCs w:val="20"/>
          <w:lang w:eastAsia="en-US"/>
        </w:rPr>
        <w:t>გადამისამართების</w:t>
      </w:r>
      <w:proofErr w:type="spellEnd"/>
      <w:r w:rsidR="00A323D3">
        <w:rPr>
          <w:rFonts w:ascii="Sylfaen" w:eastAsiaTheme="minorHAnsi" w:hAnsi="Sylfaen" w:cs="Sylfaen"/>
          <w:sz w:val="20"/>
          <w:szCs w:val="20"/>
          <w:lang w:eastAsia="en-US"/>
        </w:rPr>
        <w:t xml:space="preserve"> საფუძველი. </w:t>
      </w:r>
    </w:p>
    <w:p w14:paraId="4491DBD5" w14:textId="77777777" w:rsidR="00926CAC" w:rsidRDefault="00926CAC" w:rsidP="00B02635">
      <w:pPr>
        <w:spacing w:line="276" w:lineRule="auto"/>
        <w:jc w:val="both"/>
        <w:rPr>
          <w:rFonts w:ascii="Sylfaen" w:eastAsiaTheme="minorHAnsi" w:hAnsi="Sylfaen" w:cs="Sylfaen"/>
          <w:sz w:val="20"/>
          <w:szCs w:val="20"/>
          <w:lang w:eastAsia="en-US"/>
        </w:rPr>
      </w:pPr>
    </w:p>
    <w:p w14:paraId="2AAB66BA" w14:textId="77777777" w:rsidR="005E28FA" w:rsidRDefault="00305AC4" w:rsidP="001124BC">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t xml:space="preserve">ზემოთ თქმულიდან გამომდინარე, </w:t>
      </w:r>
      <w:r w:rsidR="005E28FA">
        <w:rPr>
          <w:rFonts w:ascii="Sylfaen" w:eastAsiaTheme="minorHAnsi" w:hAnsi="Sylfaen" w:cs="Sylfaen"/>
          <w:sz w:val="20"/>
          <w:szCs w:val="20"/>
          <w:lang w:eastAsia="en-US"/>
        </w:rPr>
        <w:t>შუალედური და მა</w:t>
      </w:r>
      <w:r w:rsidR="00E1025F">
        <w:rPr>
          <w:rFonts w:ascii="Sylfaen" w:eastAsiaTheme="minorHAnsi" w:hAnsi="Sylfaen" w:cs="Sylfaen"/>
          <w:sz w:val="20"/>
          <w:szCs w:val="20"/>
          <w:lang w:eastAsia="en-US"/>
        </w:rPr>
        <w:t>ღ</w:t>
      </w:r>
      <w:r w:rsidR="005E28FA">
        <w:rPr>
          <w:rFonts w:ascii="Sylfaen" w:eastAsiaTheme="minorHAnsi" w:hAnsi="Sylfaen" w:cs="Sylfaen"/>
          <w:sz w:val="20"/>
          <w:szCs w:val="20"/>
          <w:lang w:eastAsia="en-US"/>
        </w:rPr>
        <w:t xml:space="preserve">ალი მორგების </w:t>
      </w:r>
      <w:r w:rsidR="00E1025F">
        <w:rPr>
          <w:rFonts w:ascii="Sylfaen" w:eastAsiaTheme="minorHAnsi" w:hAnsi="Sylfaen" w:cs="Sylfaen"/>
          <w:sz w:val="20"/>
          <w:szCs w:val="20"/>
          <w:lang w:eastAsia="en-US"/>
        </w:rPr>
        <w:t xml:space="preserve">პედიატრიული </w:t>
      </w:r>
      <w:r w:rsidR="005E28FA">
        <w:rPr>
          <w:rFonts w:ascii="Sylfaen" w:eastAsiaTheme="minorHAnsi" w:hAnsi="Sylfaen" w:cs="Sylfaen"/>
          <w:sz w:val="20"/>
          <w:szCs w:val="20"/>
          <w:lang w:eastAsia="en-US"/>
        </w:rPr>
        <w:t xml:space="preserve">სავარძელ-ეტლების სერვისის მიღება შესაძლებელია საჭიროებდეს მომსახურებაში ჩართვის არსებული მოდელის გადახედვას. </w:t>
      </w:r>
    </w:p>
    <w:p w14:paraId="0C90BA13" w14:textId="77777777" w:rsidR="005E28FA" w:rsidRDefault="005E28FA" w:rsidP="001124BC">
      <w:pPr>
        <w:spacing w:line="276" w:lineRule="auto"/>
        <w:jc w:val="both"/>
        <w:rPr>
          <w:rFonts w:ascii="Sylfaen" w:eastAsiaTheme="minorHAnsi" w:hAnsi="Sylfaen" w:cs="Sylfaen"/>
          <w:sz w:val="20"/>
          <w:szCs w:val="20"/>
          <w:lang w:eastAsia="en-US"/>
        </w:rPr>
      </w:pPr>
      <w:r w:rsidRPr="005E28FA">
        <w:rPr>
          <w:rFonts w:ascii="Sylfaen" w:eastAsiaTheme="minorHAnsi" w:hAnsi="Sylfaen" w:cs="Sylfaen"/>
          <w:sz w:val="20"/>
          <w:szCs w:val="20"/>
          <w:lang w:eastAsia="en-US"/>
        </w:rPr>
        <w:t xml:space="preserve">მოცემულ ეტაპზე </w:t>
      </w:r>
      <w:r w:rsidR="00045C60">
        <w:rPr>
          <w:rFonts w:ascii="Sylfaen" w:eastAsiaTheme="minorHAnsi" w:hAnsi="Sylfaen" w:cs="Sylfaen"/>
          <w:sz w:val="20"/>
          <w:szCs w:val="20"/>
          <w:lang w:eastAsia="en-US"/>
        </w:rPr>
        <w:t>სავარძელ-ეტლები გაიცემა ორი გზი</w:t>
      </w:r>
      <w:r w:rsidR="0017725E">
        <w:rPr>
          <w:rFonts w:ascii="Sylfaen" w:eastAsiaTheme="minorHAnsi" w:hAnsi="Sylfaen" w:cs="Sylfaen"/>
          <w:sz w:val="20"/>
          <w:szCs w:val="20"/>
          <w:lang w:eastAsia="en-US"/>
        </w:rPr>
        <w:t>თ</w:t>
      </w:r>
      <w:r w:rsidR="00045C60">
        <w:rPr>
          <w:rFonts w:ascii="Sylfaen" w:eastAsiaTheme="minorHAnsi" w:hAnsi="Sylfaen" w:cs="Sylfaen"/>
          <w:sz w:val="20"/>
          <w:szCs w:val="20"/>
          <w:lang w:eastAsia="en-US"/>
        </w:rPr>
        <w:t xml:space="preserve">: </w:t>
      </w:r>
    </w:p>
    <w:p w14:paraId="273F2FD7" w14:textId="77777777" w:rsidR="00045C60" w:rsidRPr="00D57198" w:rsidRDefault="00045C60" w:rsidP="001124BC">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lastRenderedPageBreak/>
        <w:t xml:space="preserve">(ა) მექანიკური სავარძელ ეტლები გაიცემა სამედიცინო დოკუმანტაცია ფორმა N </w:t>
      </w:r>
      <w:r>
        <w:rPr>
          <w:rFonts w:ascii="Sylfaen" w:eastAsiaTheme="minorHAnsi" w:hAnsi="Sylfaen" w:cs="Sylfaen"/>
          <w:sz w:val="20"/>
          <w:szCs w:val="20"/>
          <w:lang w:val="en-US" w:eastAsia="en-US"/>
        </w:rPr>
        <w:t>IV</w:t>
      </w:r>
      <w:r w:rsidR="00D57198">
        <w:rPr>
          <w:rFonts w:ascii="Sylfaen" w:eastAsiaTheme="minorHAnsi" w:hAnsi="Sylfaen" w:cs="Sylfaen"/>
          <w:sz w:val="20"/>
          <w:szCs w:val="20"/>
          <w:lang w:val="en-US" w:eastAsia="en-US"/>
        </w:rPr>
        <w:t>-</w:t>
      </w:r>
      <w:r>
        <w:rPr>
          <w:rFonts w:ascii="Sylfaen" w:eastAsiaTheme="minorHAnsi" w:hAnsi="Sylfaen" w:cs="Sylfaen"/>
          <w:sz w:val="20"/>
          <w:szCs w:val="20"/>
          <w:lang w:eastAsia="en-US"/>
        </w:rPr>
        <w:t>100</w:t>
      </w:r>
      <w:r w:rsidR="00D57198">
        <w:rPr>
          <w:rFonts w:ascii="Sylfaen" w:eastAsiaTheme="minorHAnsi" w:hAnsi="Sylfaen" w:cs="Sylfaen"/>
          <w:sz w:val="20"/>
          <w:szCs w:val="20"/>
          <w:lang w:val="en-US" w:eastAsia="en-US"/>
        </w:rPr>
        <w:t>/</w:t>
      </w:r>
      <w:r w:rsidR="00D57198">
        <w:rPr>
          <w:rFonts w:ascii="Sylfaen" w:eastAsiaTheme="minorHAnsi" w:hAnsi="Sylfaen" w:cs="Sylfaen"/>
          <w:sz w:val="20"/>
          <w:szCs w:val="20"/>
          <w:lang w:eastAsia="en-US"/>
        </w:rPr>
        <w:t xml:space="preserve">ა-ს საფუძველზე, თუკი აღნიშნულ დოკუმენტში </w:t>
      </w:r>
      <w:r w:rsidR="00677027">
        <w:rPr>
          <w:rFonts w:ascii="Sylfaen" w:eastAsiaTheme="minorHAnsi" w:hAnsi="Sylfaen" w:cs="Sylfaen"/>
          <w:sz w:val="20"/>
          <w:szCs w:val="20"/>
          <w:lang w:eastAsia="en-US"/>
        </w:rPr>
        <w:t xml:space="preserve">ასახული </w:t>
      </w:r>
      <w:r w:rsidR="00D57198">
        <w:rPr>
          <w:rFonts w:ascii="Sylfaen" w:eastAsiaTheme="minorHAnsi" w:hAnsi="Sylfaen" w:cs="Sylfaen"/>
          <w:sz w:val="20"/>
          <w:szCs w:val="20"/>
          <w:lang w:eastAsia="en-US"/>
        </w:rPr>
        <w:t>სამედიცინო დიაგნოზი შეესაბამება</w:t>
      </w:r>
      <w:r w:rsidR="0017725E">
        <w:rPr>
          <w:rFonts w:ascii="Sylfaen" w:eastAsiaTheme="minorHAnsi" w:hAnsi="Sylfaen" w:cs="Sylfaen"/>
          <w:sz w:val="20"/>
          <w:szCs w:val="20"/>
          <w:lang w:eastAsia="en-US"/>
        </w:rPr>
        <w:t xml:space="preserve"> სავარძელ-ეტლების მიღებისთვის </w:t>
      </w:r>
      <w:r w:rsidR="00677027">
        <w:rPr>
          <w:rFonts w:ascii="Sylfaen" w:eastAsiaTheme="minorHAnsi" w:hAnsi="Sylfaen" w:cs="Sylfaen"/>
          <w:sz w:val="20"/>
          <w:szCs w:val="20"/>
          <w:lang w:eastAsia="en-US"/>
        </w:rPr>
        <w:t xml:space="preserve">განსაზღვრული </w:t>
      </w:r>
      <w:r w:rsidR="0017725E">
        <w:rPr>
          <w:rFonts w:ascii="Sylfaen" w:eastAsiaTheme="minorHAnsi" w:hAnsi="Sylfaen" w:cs="Sylfaen"/>
          <w:sz w:val="20"/>
          <w:szCs w:val="20"/>
          <w:lang w:eastAsia="en-US"/>
        </w:rPr>
        <w:t xml:space="preserve">დიაგნოზების ჩამონათვალს და მითითებულია მექანიკური-სავარძელ-ეტლის საჭიროება.  </w:t>
      </w:r>
      <w:r w:rsidR="00D57198">
        <w:rPr>
          <w:rFonts w:ascii="Sylfaen" w:eastAsiaTheme="minorHAnsi" w:hAnsi="Sylfaen" w:cs="Sylfaen"/>
          <w:sz w:val="20"/>
          <w:szCs w:val="20"/>
          <w:lang w:eastAsia="en-US"/>
        </w:rPr>
        <w:t xml:space="preserve"> </w:t>
      </w:r>
    </w:p>
    <w:p w14:paraId="3E1B02C7" w14:textId="77777777" w:rsidR="00677027" w:rsidRDefault="00677027" w:rsidP="00602CF6">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t xml:space="preserve">(ბ) ელექტრო სავარძელ-ეტლები გაიცემა სამედიცინო-სოციალური ექსპერტიზის შემოწმების აქტის  N </w:t>
      </w:r>
      <w:r>
        <w:rPr>
          <w:rFonts w:ascii="Sylfaen" w:eastAsiaTheme="minorHAnsi" w:hAnsi="Sylfaen" w:cs="Sylfaen"/>
          <w:sz w:val="20"/>
          <w:szCs w:val="20"/>
          <w:lang w:val="en-US" w:eastAsia="en-US"/>
        </w:rPr>
        <w:t>IV-</w:t>
      </w:r>
      <w:r>
        <w:rPr>
          <w:rFonts w:ascii="Sylfaen" w:eastAsiaTheme="minorHAnsi" w:hAnsi="Sylfaen" w:cs="Sylfaen"/>
          <w:sz w:val="20"/>
          <w:szCs w:val="20"/>
          <w:lang w:eastAsia="en-US"/>
        </w:rPr>
        <w:t>50</w:t>
      </w:r>
      <w:r>
        <w:rPr>
          <w:rFonts w:ascii="Sylfaen" w:eastAsiaTheme="minorHAnsi" w:hAnsi="Sylfaen" w:cs="Sylfaen"/>
          <w:sz w:val="20"/>
          <w:szCs w:val="20"/>
          <w:lang w:val="en-US" w:eastAsia="en-US"/>
        </w:rPr>
        <w:t>/</w:t>
      </w:r>
      <w:r>
        <w:rPr>
          <w:rFonts w:ascii="Sylfaen" w:eastAsiaTheme="minorHAnsi" w:hAnsi="Sylfaen" w:cs="Sylfaen"/>
          <w:sz w:val="20"/>
          <w:szCs w:val="20"/>
          <w:lang w:eastAsia="en-US"/>
        </w:rPr>
        <w:t>2-ს</w:t>
      </w:r>
      <w:r w:rsidR="00F74718">
        <w:rPr>
          <w:rFonts w:ascii="Sylfaen" w:eastAsiaTheme="minorHAnsi" w:hAnsi="Sylfaen" w:cs="Sylfaen"/>
          <w:sz w:val="20"/>
          <w:szCs w:val="20"/>
          <w:lang w:eastAsia="en-US"/>
        </w:rPr>
        <w:t xml:space="preserve"> საფუძველზე, </w:t>
      </w:r>
      <w:r w:rsidR="00DE1475">
        <w:rPr>
          <w:rFonts w:ascii="Sylfaen" w:eastAsiaTheme="minorHAnsi" w:hAnsi="Sylfaen" w:cs="Sylfaen"/>
          <w:sz w:val="20"/>
          <w:szCs w:val="20"/>
          <w:lang w:eastAsia="en-US"/>
        </w:rPr>
        <w:t xml:space="preserve">თუკი აღნიშნულ დოკუმენტში ასახული სამედიცინო დიაგნოზი შეესაბამება სავარძელ-ეტლების მიღებისთვის განსაზღვრული დიაგნოზების ჩამონათვალს და მითითებულია მექანიკური-სავარძელ-ეტლის საჭიროება.   </w:t>
      </w:r>
    </w:p>
    <w:p w14:paraId="2D46648F" w14:textId="77777777" w:rsidR="00EC69CF" w:rsidRDefault="002F5CFF" w:rsidP="00EC69CF">
      <w:pPr>
        <w:spacing w:line="276" w:lineRule="auto"/>
        <w:jc w:val="both"/>
        <w:rPr>
          <w:rFonts w:ascii="Sylfaen" w:eastAsiaTheme="minorHAnsi" w:hAnsi="Sylfaen" w:cs="Sylfaen"/>
          <w:sz w:val="20"/>
          <w:szCs w:val="20"/>
          <w:lang w:eastAsia="en-US"/>
        </w:rPr>
      </w:pPr>
      <w:r>
        <w:rPr>
          <w:rFonts w:ascii="Sylfaen" w:eastAsiaTheme="minorHAnsi" w:hAnsi="Sylfaen" w:cs="Sylfaen"/>
          <w:sz w:val="20"/>
          <w:szCs w:val="20"/>
          <w:lang w:eastAsia="en-US"/>
        </w:rPr>
        <w:t xml:space="preserve">მოცემულ ეტაპზე </w:t>
      </w:r>
      <w:r w:rsidR="00EC0E96">
        <w:rPr>
          <w:rFonts w:ascii="Sylfaen" w:eastAsiaTheme="minorHAnsi" w:hAnsi="Sylfaen" w:cs="Sylfaen"/>
          <w:sz w:val="20"/>
          <w:szCs w:val="20"/>
          <w:lang w:eastAsia="en-US"/>
        </w:rPr>
        <w:t xml:space="preserve">არსებობს დაშვება იმისა, რომ </w:t>
      </w:r>
      <w:r w:rsidR="002D17EE">
        <w:rPr>
          <w:rFonts w:ascii="Sylfaen" w:eastAsiaTheme="minorHAnsi" w:hAnsi="Sylfaen" w:cs="Sylfaen"/>
          <w:sz w:val="20"/>
          <w:szCs w:val="20"/>
          <w:lang w:eastAsia="en-US"/>
        </w:rPr>
        <w:t xml:space="preserve">რთული იქნება ყველა </w:t>
      </w:r>
      <w:r>
        <w:rPr>
          <w:rFonts w:ascii="Sylfaen" w:eastAsiaTheme="minorHAnsi" w:hAnsi="Sylfaen" w:cs="Sylfaen"/>
          <w:sz w:val="20"/>
          <w:szCs w:val="20"/>
          <w:lang w:eastAsia="en-US"/>
        </w:rPr>
        <w:t>ექიმ</w:t>
      </w:r>
      <w:r w:rsidR="002D17EE">
        <w:rPr>
          <w:rFonts w:ascii="Sylfaen" w:eastAsiaTheme="minorHAnsi" w:hAnsi="Sylfaen" w:cs="Sylfaen"/>
          <w:sz w:val="20"/>
          <w:szCs w:val="20"/>
          <w:lang w:eastAsia="en-US"/>
        </w:rPr>
        <w:t xml:space="preserve">ის </w:t>
      </w:r>
      <w:r w:rsidR="00CE492A">
        <w:rPr>
          <w:rFonts w:ascii="Sylfaen" w:eastAsiaTheme="minorHAnsi" w:hAnsi="Sylfaen" w:cs="Sylfaen"/>
          <w:sz w:val="20"/>
          <w:szCs w:val="20"/>
          <w:lang w:eastAsia="en-US"/>
        </w:rPr>
        <w:t xml:space="preserve">(რომლებიც გასცემენ ფორმა N </w:t>
      </w:r>
      <w:r w:rsidR="00CE492A">
        <w:rPr>
          <w:rFonts w:ascii="Sylfaen" w:eastAsiaTheme="minorHAnsi" w:hAnsi="Sylfaen" w:cs="Sylfaen"/>
          <w:sz w:val="20"/>
          <w:szCs w:val="20"/>
          <w:lang w:val="en-US" w:eastAsia="en-US"/>
        </w:rPr>
        <w:t>IV-</w:t>
      </w:r>
      <w:r w:rsidR="00CE492A">
        <w:rPr>
          <w:rFonts w:ascii="Sylfaen" w:eastAsiaTheme="minorHAnsi" w:hAnsi="Sylfaen" w:cs="Sylfaen"/>
          <w:sz w:val="20"/>
          <w:szCs w:val="20"/>
          <w:lang w:eastAsia="en-US"/>
        </w:rPr>
        <w:t>100</w:t>
      </w:r>
      <w:r w:rsidR="00CE492A">
        <w:rPr>
          <w:rFonts w:ascii="Sylfaen" w:eastAsiaTheme="minorHAnsi" w:hAnsi="Sylfaen" w:cs="Sylfaen"/>
          <w:sz w:val="20"/>
          <w:szCs w:val="20"/>
          <w:lang w:val="en-US" w:eastAsia="en-US"/>
        </w:rPr>
        <w:t>/</w:t>
      </w:r>
      <w:r w:rsidR="00CE492A">
        <w:rPr>
          <w:rFonts w:ascii="Sylfaen" w:eastAsiaTheme="minorHAnsi" w:hAnsi="Sylfaen" w:cs="Sylfaen"/>
          <w:sz w:val="20"/>
          <w:szCs w:val="20"/>
          <w:lang w:eastAsia="en-US"/>
        </w:rPr>
        <w:t xml:space="preserve">ა-ს და ადასტურებენ მექანიკური სავარძელ-ეტლის საჭიროებას) </w:t>
      </w:r>
      <w:r w:rsidR="0046707C">
        <w:rPr>
          <w:rFonts w:ascii="Sylfaen" w:eastAsiaTheme="minorHAnsi" w:hAnsi="Sylfaen" w:cs="Sylfaen"/>
          <w:sz w:val="20"/>
          <w:szCs w:val="20"/>
          <w:lang w:eastAsia="en-US"/>
        </w:rPr>
        <w:t xml:space="preserve">ინფორმირება </w:t>
      </w:r>
      <w:r w:rsidR="002D17EE">
        <w:rPr>
          <w:rFonts w:ascii="Sylfaen" w:eastAsiaTheme="minorHAnsi" w:hAnsi="Sylfaen" w:cs="Sylfaen"/>
          <w:sz w:val="20"/>
          <w:szCs w:val="20"/>
          <w:lang w:eastAsia="en-US"/>
        </w:rPr>
        <w:t xml:space="preserve">და კომპეტენციის ამაღლება ბენეფიციართა ბაზისური, შუალედური თუ მაღალი საჭიროებების და შესაბამისი მორგების სავარძელ-ეტლის სერვისს იდენტიფიცირების საკითხებში.   </w:t>
      </w:r>
      <w:r w:rsidR="00EC69CF">
        <w:rPr>
          <w:rFonts w:ascii="Sylfaen" w:eastAsiaTheme="minorHAnsi" w:hAnsi="Sylfaen" w:cs="Sylfaen"/>
          <w:sz w:val="20"/>
          <w:szCs w:val="20"/>
          <w:lang w:eastAsia="en-US"/>
        </w:rPr>
        <w:t xml:space="preserve">შესაბამისად, </w:t>
      </w:r>
      <w:r w:rsidR="00391DB5">
        <w:rPr>
          <w:rFonts w:ascii="Sylfaen" w:eastAsiaTheme="minorHAnsi" w:hAnsi="Sylfaen" w:cs="Sylfaen"/>
          <w:sz w:val="20"/>
          <w:szCs w:val="20"/>
          <w:lang w:eastAsia="en-US"/>
        </w:rPr>
        <w:t xml:space="preserve">მნიშვნელოვნად განისაზღვრა გადაწყვეტილება </w:t>
      </w:r>
      <w:r w:rsidR="00EC69CF">
        <w:rPr>
          <w:rFonts w:ascii="Sylfaen" w:eastAsiaTheme="minorHAnsi" w:hAnsi="Sylfaen" w:cs="Sylfaen"/>
          <w:sz w:val="20"/>
          <w:szCs w:val="20"/>
          <w:lang w:eastAsia="en-US"/>
        </w:rPr>
        <w:t xml:space="preserve">მექანიკური სავარძელ-ეტლის სერვისის ტიპზე </w:t>
      </w:r>
      <w:r w:rsidR="00391DB5">
        <w:rPr>
          <w:rFonts w:ascii="Sylfaen" w:eastAsiaTheme="minorHAnsi" w:hAnsi="Sylfaen" w:cs="Sylfaen"/>
          <w:sz w:val="20"/>
          <w:szCs w:val="20"/>
          <w:lang w:eastAsia="en-US"/>
        </w:rPr>
        <w:t>სამედიცინო</w:t>
      </w:r>
      <w:r w:rsidR="00DE3C78">
        <w:rPr>
          <w:rFonts w:ascii="Sylfaen" w:eastAsiaTheme="minorHAnsi" w:hAnsi="Sylfaen" w:cs="Sylfaen"/>
          <w:sz w:val="20"/>
          <w:szCs w:val="20"/>
          <w:lang w:eastAsia="en-US"/>
        </w:rPr>
        <w:t xml:space="preserve"> </w:t>
      </w:r>
      <w:r w:rsidR="00391DB5">
        <w:rPr>
          <w:rFonts w:ascii="Sylfaen" w:eastAsiaTheme="minorHAnsi" w:hAnsi="Sylfaen" w:cs="Sylfaen"/>
          <w:sz w:val="20"/>
          <w:szCs w:val="20"/>
          <w:lang w:eastAsia="en-US"/>
        </w:rPr>
        <w:t>-</w:t>
      </w:r>
      <w:r w:rsidR="00DE3C78">
        <w:rPr>
          <w:rFonts w:ascii="Sylfaen" w:eastAsiaTheme="minorHAnsi" w:hAnsi="Sylfaen" w:cs="Sylfaen"/>
          <w:sz w:val="20"/>
          <w:szCs w:val="20"/>
          <w:lang w:eastAsia="en-US"/>
        </w:rPr>
        <w:t xml:space="preserve"> </w:t>
      </w:r>
      <w:r w:rsidR="00391DB5">
        <w:rPr>
          <w:rFonts w:ascii="Sylfaen" w:eastAsiaTheme="minorHAnsi" w:hAnsi="Sylfaen" w:cs="Sylfaen"/>
          <w:sz w:val="20"/>
          <w:szCs w:val="20"/>
          <w:lang w:eastAsia="en-US"/>
        </w:rPr>
        <w:t>სოციალურმა ექსპერტიზამ</w:t>
      </w:r>
      <w:r w:rsidR="00EC69CF">
        <w:rPr>
          <w:rFonts w:ascii="Sylfaen" w:eastAsiaTheme="minorHAnsi" w:hAnsi="Sylfaen" w:cs="Sylfaen"/>
          <w:sz w:val="20"/>
          <w:szCs w:val="20"/>
          <w:lang w:eastAsia="en-US"/>
        </w:rPr>
        <w:t xml:space="preserve"> მიიღოს, რომლებიც სწორი გადაწყვეტილების მისაღებად გაივლიან შესაბამის ტრენინგ-კურსს. </w:t>
      </w:r>
    </w:p>
    <w:p w14:paraId="2D1927DE" w14:textId="77777777" w:rsidR="001124BC" w:rsidRPr="00602CF6" w:rsidRDefault="001124BC" w:rsidP="00602CF6">
      <w:pPr>
        <w:spacing w:line="276" w:lineRule="auto"/>
        <w:jc w:val="both"/>
        <w:rPr>
          <w:rFonts w:ascii="Sylfaen" w:hAnsi="Sylfaen"/>
          <w:b/>
        </w:rPr>
      </w:pPr>
    </w:p>
    <w:p w14:paraId="391B3602" w14:textId="77777777" w:rsidR="00CF4E76" w:rsidRDefault="002F2D2B" w:rsidP="001C4931">
      <w:pPr>
        <w:spacing w:after="240"/>
        <w:rPr>
          <w:rFonts w:ascii="Sylfaen" w:hAnsi="Sylfaen"/>
          <w:b/>
          <w:sz w:val="28"/>
          <w:szCs w:val="28"/>
        </w:rPr>
      </w:pPr>
      <w:r>
        <w:rPr>
          <w:rFonts w:ascii="Sylfaen" w:hAnsi="Sylfaen" w:cs="Sylfaen"/>
          <w:b/>
          <w:sz w:val="28"/>
          <w:szCs w:val="28"/>
        </w:rPr>
        <w:t xml:space="preserve">8. </w:t>
      </w:r>
      <w:r w:rsidR="00CF4E76" w:rsidRPr="00243FB4">
        <w:rPr>
          <w:rFonts w:ascii="Sylfaen" w:hAnsi="Sylfaen" w:cs="Sylfaen"/>
          <w:b/>
          <w:sz w:val="28"/>
          <w:szCs w:val="28"/>
        </w:rPr>
        <w:t xml:space="preserve">მომსახურების </w:t>
      </w:r>
      <w:r w:rsidR="00CF4E76" w:rsidRPr="00243FB4">
        <w:rPr>
          <w:rFonts w:ascii="Sylfaen" w:hAnsi="Sylfaen"/>
          <w:b/>
          <w:sz w:val="28"/>
          <w:szCs w:val="28"/>
        </w:rPr>
        <w:t xml:space="preserve">ბიუჯეტი </w:t>
      </w:r>
    </w:p>
    <w:p w14:paraId="63F3BF35" w14:textId="77777777" w:rsidR="0076147C" w:rsidRDefault="001C4931" w:rsidP="00243FB4">
      <w:pPr>
        <w:rPr>
          <w:rFonts w:ascii="Sylfaen" w:hAnsi="Sylfaen" w:cs="Sylfaen"/>
          <w:sz w:val="20"/>
          <w:szCs w:val="20"/>
        </w:rPr>
      </w:pPr>
      <w:r>
        <w:rPr>
          <w:rFonts w:ascii="Sylfaen" w:eastAsiaTheme="minorHAnsi" w:hAnsi="Sylfaen" w:cs="Sylfaen"/>
          <w:sz w:val="20"/>
          <w:szCs w:val="20"/>
          <w:lang w:eastAsia="en-US"/>
        </w:rPr>
        <w:t xml:space="preserve">შუალედური და </w:t>
      </w:r>
      <w:r w:rsidR="002B3A59">
        <w:rPr>
          <w:rFonts w:ascii="Sylfaen" w:eastAsiaTheme="minorHAnsi" w:hAnsi="Sylfaen" w:cs="Sylfaen"/>
          <w:sz w:val="20"/>
          <w:szCs w:val="20"/>
          <w:lang w:eastAsia="en-US"/>
        </w:rPr>
        <w:t>მაღ</w:t>
      </w:r>
      <w:r>
        <w:rPr>
          <w:rFonts w:ascii="Sylfaen" w:eastAsiaTheme="minorHAnsi" w:hAnsi="Sylfaen" w:cs="Sylfaen"/>
          <w:sz w:val="20"/>
          <w:szCs w:val="20"/>
          <w:lang w:eastAsia="en-US"/>
        </w:rPr>
        <w:t xml:space="preserve">ალი მორგების სავარძელ-ეტლების </w:t>
      </w:r>
      <w:r w:rsidR="00243FB4" w:rsidRPr="00243FB4">
        <w:rPr>
          <w:rFonts w:ascii="Sylfaen" w:eastAsiaTheme="minorHAnsi" w:hAnsi="Sylfaen" w:cs="Sylfaen"/>
          <w:sz w:val="20"/>
          <w:szCs w:val="20"/>
          <w:lang w:eastAsia="en-US"/>
        </w:rPr>
        <w:t>მომსახურების</w:t>
      </w:r>
      <w:r w:rsidR="00243FB4">
        <w:rPr>
          <w:rFonts w:ascii="Sylfaen" w:eastAsiaTheme="minorHAnsi" w:hAnsi="Sylfaen" w:cs="Sylfaen"/>
          <w:sz w:val="20"/>
          <w:szCs w:val="20"/>
          <w:lang w:eastAsia="en-US"/>
        </w:rPr>
        <w:t xml:space="preserve"> ღირებულებაა </w:t>
      </w:r>
      <w:r w:rsidR="00243FB4" w:rsidRPr="00075468">
        <w:rPr>
          <w:rFonts w:ascii="Sylfaen" w:eastAsiaTheme="minorHAnsi" w:hAnsi="Sylfaen" w:cs="Sylfaen"/>
          <w:b/>
          <w:sz w:val="20"/>
          <w:szCs w:val="20"/>
          <w:lang w:eastAsia="en-US"/>
        </w:rPr>
        <w:t xml:space="preserve">- </w:t>
      </w:r>
      <w:r w:rsidR="007751A8" w:rsidRPr="00075468">
        <w:rPr>
          <w:rFonts w:ascii="Sylfaen" w:hAnsi="Sylfaen" w:cs="Sylfaen"/>
          <w:b/>
          <w:sz w:val="20"/>
          <w:szCs w:val="20"/>
          <w:lang w:val="en-US"/>
        </w:rPr>
        <w:t>2650</w:t>
      </w:r>
      <w:r w:rsidR="007751A8" w:rsidRPr="00243FB4">
        <w:rPr>
          <w:rFonts w:ascii="Sylfaen" w:hAnsi="Sylfaen" w:cs="Sylfaen"/>
          <w:sz w:val="20"/>
          <w:szCs w:val="20"/>
          <w:lang w:val="en-US"/>
        </w:rPr>
        <w:t xml:space="preserve"> </w:t>
      </w:r>
      <w:r w:rsidR="00243FB4">
        <w:rPr>
          <w:rFonts w:ascii="Sylfaen" w:hAnsi="Sylfaen" w:cs="Sylfaen"/>
          <w:sz w:val="20"/>
          <w:szCs w:val="20"/>
        </w:rPr>
        <w:t>ლარი. აღნიშნული თანხა სრულიად დაფარავს სავარძელ-ეტლის წარმოების და მსოფ</w:t>
      </w:r>
      <w:r w:rsidR="00D6096F">
        <w:rPr>
          <w:rFonts w:ascii="Sylfaen" w:hAnsi="Sylfaen" w:cs="Sylfaen"/>
          <w:sz w:val="20"/>
          <w:szCs w:val="20"/>
        </w:rPr>
        <w:t>ლ</w:t>
      </w:r>
      <w:r w:rsidR="00243FB4">
        <w:rPr>
          <w:rFonts w:ascii="Sylfaen" w:hAnsi="Sylfaen" w:cs="Sylfaen"/>
          <w:sz w:val="20"/>
          <w:szCs w:val="20"/>
        </w:rPr>
        <w:t xml:space="preserve">იო ჯანდაცვის ორგანიზაციის სტანდარტის შესაბამისი სერვისის მიწოდების ღირებულებას. კერძოდ: </w:t>
      </w:r>
    </w:p>
    <w:p w14:paraId="18FB398F" w14:textId="77777777" w:rsidR="00D4195C" w:rsidRDefault="00D4195C" w:rsidP="00243FB4">
      <w:pPr>
        <w:rPr>
          <w:rFonts w:ascii="Sylfaen" w:hAnsi="Sylfaen" w:cs="Sylfaen"/>
          <w:sz w:val="20"/>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55"/>
        <w:gridCol w:w="1461"/>
      </w:tblGrid>
      <w:tr w:rsidR="00E769DC" w14:paraId="257BD13E" w14:textId="77777777" w:rsidTr="001124BC">
        <w:trPr>
          <w:trHeight w:val="386"/>
        </w:trPr>
        <w:tc>
          <w:tcPr>
            <w:tcW w:w="7555" w:type="dxa"/>
            <w:vAlign w:val="center"/>
          </w:tcPr>
          <w:p w14:paraId="78DBEC9A" w14:textId="77777777" w:rsidR="00D6096F" w:rsidRPr="00D4195C" w:rsidRDefault="00D4195C" w:rsidP="00D6096F">
            <w:pPr>
              <w:ind w:left="1239" w:hanging="1239"/>
              <w:rPr>
                <w:rFonts w:ascii="Sylfaen" w:hAnsi="Sylfaen" w:cs="Sylfaen"/>
                <w:b/>
                <w:sz w:val="20"/>
                <w:szCs w:val="20"/>
              </w:rPr>
            </w:pPr>
            <w:r w:rsidRPr="00D4195C">
              <w:rPr>
                <w:rFonts w:ascii="Sylfaen" w:hAnsi="Sylfaen" w:cs="Sylfaen"/>
                <w:b/>
                <w:sz w:val="20"/>
                <w:szCs w:val="20"/>
              </w:rPr>
              <w:t>კომპონენტი</w:t>
            </w:r>
          </w:p>
        </w:tc>
        <w:tc>
          <w:tcPr>
            <w:tcW w:w="1461" w:type="dxa"/>
            <w:vAlign w:val="center"/>
          </w:tcPr>
          <w:p w14:paraId="1DE3E0FB" w14:textId="77777777" w:rsidR="00E769DC" w:rsidRDefault="00D4195C" w:rsidP="00D6096F">
            <w:pPr>
              <w:rPr>
                <w:rFonts w:ascii="Sylfaen" w:hAnsi="Sylfaen" w:cs="Sylfaen"/>
                <w:b/>
                <w:sz w:val="20"/>
                <w:szCs w:val="20"/>
              </w:rPr>
            </w:pPr>
            <w:r w:rsidRPr="00D4195C">
              <w:rPr>
                <w:rFonts w:ascii="Sylfaen" w:hAnsi="Sylfaen" w:cs="Sylfaen"/>
                <w:b/>
                <w:sz w:val="20"/>
                <w:szCs w:val="20"/>
              </w:rPr>
              <w:t>ღირებულება</w:t>
            </w:r>
          </w:p>
          <w:p w14:paraId="2810BEFE" w14:textId="02685985" w:rsidR="009B509D" w:rsidRPr="00D4195C" w:rsidRDefault="009B509D" w:rsidP="00D6096F">
            <w:pPr>
              <w:rPr>
                <w:rFonts w:ascii="Sylfaen" w:hAnsi="Sylfaen" w:cs="Sylfaen"/>
                <w:b/>
                <w:sz w:val="20"/>
                <w:szCs w:val="20"/>
              </w:rPr>
            </w:pPr>
            <w:r>
              <w:rPr>
                <w:rFonts w:ascii="Sylfaen" w:hAnsi="Sylfaen" w:cs="Sylfaen"/>
                <w:b/>
                <w:sz w:val="20"/>
                <w:szCs w:val="20"/>
              </w:rPr>
              <w:t>2650 ლარი</w:t>
            </w:r>
          </w:p>
        </w:tc>
      </w:tr>
      <w:tr w:rsidR="00D4195C" w14:paraId="5A4580A0" w14:textId="77777777" w:rsidTr="001124BC">
        <w:tc>
          <w:tcPr>
            <w:tcW w:w="7555" w:type="dxa"/>
          </w:tcPr>
          <w:p w14:paraId="1A170F7E" w14:textId="77777777" w:rsidR="00D4195C" w:rsidRPr="001124BC" w:rsidRDefault="00D4195C" w:rsidP="001124B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 1:</w:t>
            </w:r>
            <w:r>
              <w:rPr>
                <w:rFonts w:asciiTheme="minorHAnsi" w:hAnsiTheme="minorHAnsi"/>
                <w:sz w:val="20"/>
                <w:szCs w:val="20"/>
              </w:rPr>
              <w:t xml:space="preserve">  </w:t>
            </w:r>
            <w:r w:rsidRPr="00834D8E">
              <w:rPr>
                <w:rFonts w:asciiTheme="minorHAnsi" w:hAnsiTheme="minorHAnsi"/>
                <w:sz w:val="20"/>
                <w:szCs w:val="20"/>
              </w:rPr>
              <w:t xml:space="preserve"> </w:t>
            </w:r>
            <w:r>
              <w:rPr>
                <w:rFonts w:asciiTheme="minorHAnsi" w:hAnsiTheme="minorHAnsi"/>
                <w:sz w:val="20"/>
                <w:szCs w:val="20"/>
              </w:rPr>
              <w:t xml:space="preserve">მომხმარებლის რეგისტრაცია </w:t>
            </w:r>
          </w:p>
        </w:tc>
        <w:tc>
          <w:tcPr>
            <w:tcW w:w="1461" w:type="dxa"/>
          </w:tcPr>
          <w:p w14:paraId="01BA11B2" w14:textId="77777777" w:rsidR="00D4195C" w:rsidRPr="00F07462" w:rsidRDefault="00D6096F" w:rsidP="00BF440A">
            <w:pPr>
              <w:jc w:val="right"/>
              <w:rPr>
                <w:rFonts w:ascii="Sylfaen" w:hAnsi="Sylfaen" w:cs="Sylfaen"/>
                <w:b/>
                <w:sz w:val="20"/>
                <w:szCs w:val="20"/>
              </w:rPr>
            </w:pPr>
            <w:r w:rsidRPr="00F07462">
              <w:rPr>
                <w:rFonts w:ascii="Sylfaen" w:hAnsi="Sylfaen" w:cs="Sylfaen"/>
                <w:b/>
                <w:sz w:val="20"/>
                <w:szCs w:val="20"/>
              </w:rPr>
              <w:t>0</w:t>
            </w:r>
          </w:p>
        </w:tc>
      </w:tr>
      <w:tr w:rsidR="00F07462" w14:paraId="2B57FD40" w14:textId="77777777" w:rsidTr="001124BC">
        <w:tc>
          <w:tcPr>
            <w:tcW w:w="7555" w:type="dxa"/>
          </w:tcPr>
          <w:p w14:paraId="3764655A" w14:textId="77777777" w:rsidR="00F07462" w:rsidRPr="001124BC" w:rsidRDefault="00F07462" w:rsidP="001124B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2</w:t>
            </w:r>
            <w:r w:rsidRPr="0055636D">
              <w:rPr>
                <w:rFonts w:asciiTheme="minorHAnsi" w:hAnsiTheme="minorHAnsi"/>
                <w:b/>
                <w:sz w:val="20"/>
                <w:szCs w:val="20"/>
              </w:rPr>
              <w:t>:</w:t>
            </w:r>
            <w:r>
              <w:rPr>
                <w:rFonts w:asciiTheme="minorHAnsi" w:hAnsiTheme="minorHAnsi"/>
                <w:sz w:val="20"/>
                <w:szCs w:val="20"/>
              </w:rPr>
              <w:t xml:space="preserve">  </w:t>
            </w:r>
            <w:r w:rsidRPr="00834D8E">
              <w:rPr>
                <w:rFonts w:asciiTheme="minorHAnsi" w:hAnsiTheme="minorHAnsi"/>
                <w:sz w:val="20"/>
                <w:szCs w:val="20"/>
              </w:rPr>
              <w:t xml:space="preserve"> სავარძელ-ეტლის საჭიროების მქონე პირის </w:t>
            </w:r>
            <w:r w:rsidRPr="00E769DC">
              <w:rPr>
                <w:rFonts w:asciiTheme="minorHAnsi" w:hAnsiTheme="minorHAnsi"/>
                <w:sz w:val="20"/>
                <w:szCs w:val="20"/>
              </w:rPr>
              <w:t>შეფასება პირისპირ შეხვედრის</w:t>
            </w:r>
            <w:r w:rsidRPr="00834D8E">
              <w:rPr>
                <w:rFonts w:asciiTheme="minorHAnsi" w:hAnsiTheme="minorHAnsi"/>
                <w:sz w:val="20"/>
                <w:szCs w:val="20"/>
              </w:rPr>
              <w:t xml:space="preserve"> საფუძველზე</w:t>
            </w:r>
          </w:p>
        </w:tc>
        <w:tc>
          <w:tcPr>
            <w:tcW w:w="1461" w:type="dxa"/>
            <w:vMerge w:val="restart"/>
          </w:tcPr>
          <w:p w14:paraId="2190F567" w14:textId="77777777" w:rsidR="00F07462" w:rsidRPr="00F07462" w:rsidRDefault="00F07462" w:rsidP="00BF440A">
            <w:pPr>
              <w:jc w:val="right"/>
              <w:rPr>
                <w:rFonts w:ascii="Sylfaen" w:hAnsi="Sylfaen" w:cs="Sylfaen"/>
                <w:b/>
                <w:sz w:val="20"/>
                <w:szCs w:val="20"/>
              </w:rPr>
            </w:pPr>
          </w:p>
          <w:p w14:paraId="512343BD" w14:textId="77777777" w:rsidR="00F07462" w:rsidRPr="00F07462" w:rsidRDefault="00F07462" w:rsidP="00BF440A">
            <w:pPr>
              <w:jc w:val="right"/>
              <w:rPr>
                <w:rFonts w:ascii="Sylfaen" w:hAnsi="Sylfaen" w:cs="Sylfaen"/>
                <w:b/>
                <w:sz w:val="20"/>
                <w:szCs w:val="20"/>
              </w:rPr>
            </w:pPr>
          </w:p>
          <w:p w14:paraId="50EA82E6" w14:textId="77777777" w:rsidR="00F07462" w:rsidRPr="00F07462" w:rsidRDefault="00F07462" w:rsidP="00BF440A">
            <w:pPr>
              <w:jc w:val="right"/>
              <w:rPr>
                <w:rFonts w:ascii="Sylfaen" w:hAnsi="Sylfaen" w:cs="Sylfaen"/>
                <w:b/>
                <w:sz w:val="20"/>
                <w:szCs w:val="20"/>
              </w:rPr>
            </w:pPr>
            <w:r w:rsidRPr="00F07462">
              <w:rPr>
                <w:rFonts w:ascii="Sylfaen" w:hAnsi="Sylfaen" w:cs="Sylfaen"/>
                <w:b/>
                <w:sz w:val="20"/>
                <w:szCs w:val="20"/>
              </w:rPr>
              <w:t>200</w:t>
            </w:r>
          </w:p>
          <w:p w14:paraId="4FAC9835" w14:textId="77777777" w:rsidR="00F07462" w:rsidRPr="00F07462" w:rsidRDefault="00F07462" w:rsidP="00BF440A">
            <w:pPr>
              <w:jc w:val="right"/>
              <w:rPr>
                <w:rFonts w:ascii="Sylfaen" w:hAnsi="Sylfaen" w:cs="Sylfaen"/>
                <w:b/>
                <w:sz w:val="20"/>
                <w:szCs w:val="20"/>
              </w:rPr>
            </w:pPr>
          </w:p>
        </w:tc>
      </w:tr>
      <w:tr w:rsidR="00F07462" w14:paraId="1CD79B41" w14:textId="77777777" w:rsidTr="001124BC">
        <w:tc>
          <w:tcPr>
            <w:tcW w:w="7555" w:type="dxa"/>
          </w:tcPr>
          <w:p w14:paraId="699B4B7A" w14:textId="77777777" w:rsidR="00F07462" w:rsidRPr="00C076D0" w:rsidRDefault="00F07462" w:rsidP="001124BC">
            <w:pPr>
              <w:spacing w:before="120"/>
              <w:ind w:left="1239" w:hanging="1239"/>
              <w:rPr>
                <w:rFonts w:asciiTheme="minorHAnsi" w:hAnsiTheme="minorHAnsi"/>
                <w:sz w:val="20"/>
                <w:szCs w:val="20"/>
                <w:lang w:val="en-US"/>
              </w:rPr>
            </w:pPr>
            <w:r w:rsidRPr="0055636D">
              <w:rPr>
                <w:rFonts w:asciiTheme="minorHAnsi" w:hAnsiTheme="minorHAnsi"/>
                <w:b/>
                <w:sz w:val="20"/>
                <w:szCs w:val="20"/>
              </w:rPr>
              <w:t>საფეხური</w:t>
            </w:r>
            <w:r>
              <w:rPr>
                <w:rFonts w:asciiTheme="minorHAnsi" w:hAnsiTheme="minorHAnsi"/>
                <w:b/>
                <w:sz w:val="20"/>
                <w:szCs w:val="20"/>
              </w:rPr>
              <w:t xml:space="preserve"> 3</w:t>
            </w:r>
            <w:r w:rsidRPr="0055636D">
              <w:rPr>
                <w:rFonts w:asciiTheme="minorHAnsi" w:hAnsiTheme="minorHAnsi"/>
                <w:b/>
                <w:sz w:val="20"/>
                <w:szCs w:val="20"/>
              </w:rPr>
              <w:t>:</w:t>
            </w:r>
            <w:r w:rsidRPr="00834D8E">
              <w:rPr>
                <w:rFonts w:asciiTheme="minorHAnsi" w:hAnsiTheme="minorHAnsi"/>
                <w:sz w:val="20"/>
                <w:szCs w:val="20"/>
              </w:rPr>
              <w:t xml:space="preserve"> </w:t>
            </w:r>
            <w:r>
              <w:rPr>
                <w:rFonts w:asciiTheme="minorHAnsi" w:hAnsiTheme="minorHAnsi"/>
                <w:sz w:val="20"/>
                <w:szCs w:val="20"/>
              </w:rPr>
              <w:t xml:space="preserve"> </w:t>
            </w:r>
            <w:r w:rsidRPr="00834D8E">
              <w:rPr>
                <w:rFonts w:asciiTheme="minorHAnsi" w:hAnsiTheme="minorHAnsi"/>
                <w:sz w:val="20"/>
                <w:szCs w:val="20"/>
              </w:rPr>
              <w:t xml:space="preserve">საჭიროების დეტალური ანალიზი და გადაწყვეტილების მიღება შესაბამისი მიდელის სავარძელ-ეტლთან დაკავშირებით; </w:t>
            </w:r>
          </w:p>
        </w:tc>
        <w:tc>
          <w:tcPr>
            <w:tcW w:w="1461" w:type="dxa"/>
            <w:vMerge/>
          </w:tcPr>
          <w:p w14:paraId="05AB6F40" w14:textId="77777777" w:rsidR="00F07462" w:rsidRPr="00F07462" w:rsidRDefault="00F07462" w:rsidP="00BF440A">
            <w:pPr>
              <w:jc w:val="right"/>
              <w:rPr>
                <w:rFonts w:ascii="Sylfaen" w:hAnsi="Sylfaen" w:cs="Sylfaen"/>
                <w:b/>
                <w:sz w:val="20"/>
                <w:szCs w:val="20"/>
              </w:rPr>
            </w:pPr>
          </w:p>
        </w:tc>
      </w:tr>
      <w:tr w:rsidR="00E769DC" w14:paraId="2514498B" w14:textId="77777777" w:rsidTr="001124BC">
        <w:tc>
          <w:tcPr>
            <w:tcW w:w="7555" w:type="dxa"/>
          </w:tcPr>
          <w:p w14:paraId="166BDE83" w14:textId="77777777" w:rsidR="00E769DC" w:rsidRPr="001124BC" w:rsidRDefault="00E769DC" w:rsidP="001124BC">
            <w:pPr>
              <w:spacing w:before="120"/>
              <w:ind w:left="1239" w:hanging="1239"/>
              <w:rPr>
                <w:rFonts w:asciiTheme="minorHAnsi" w:hAnsiTheme="minorHAnsi"/>
                <w:sz w:val="20"/>
                <w:szCs w:val="20"/>
              </w:rPr>
            </w:pPr>
            <w:r w:rsidRPr="0055636D">
              <w:rPr>
                <w:rFonts w:asciiTheme="minorHAnsi" w:hAnsiTheme="minorHAnsi"/>
                <w:b/>
                <w:sz w:val="20"/>
                <w:szCs w:val="20"/>
              </w:rPr>
              <w:t xml:space="preserve">საფეხური </w:t>
            </w:r>
            <w:r>
              <w:rPr>
                <w:rFonts w:asciiTheme="minorHAnsi" w:hAnsiTheme="minorHAnsi"/>
                <w:b/>
                <w:sz w:val="20"/>
                <w:szCs w:val="20"/>
              </w:rPr>
              <w:t>4</w:t>
            </w:r>
            <w:r w:rsidRPr="0055636D">
              <w:rPr>
                <w:rFonts w:asciiTheme="minorHAnsi" w:hAnsiTheme="minorHAnsi"/>
                <w:b/>
                <w:sz w:val="20"/>
                <w:szCs w:val="20"/>
              </w:rPr>
              <w:t>:</w:t>
            </w:r>
            <w:r w:rsidRPr="00834D8E">
              <w:rPr>
                <w:rFonts w:asciiTheme="minorHAnsi" w:hAnsiTheme="minorHAnsi"/>
                <w:sz w:val="20"/>
                <w:szCs w:val="20"/>
              </w:rPr>
              <w:t xml:space="preserve"> </w:t>
            </w:r>
            <w:r>
              <w:rPr>
                <w:rFonts w:asciiTheme="minorHAnsi" w:hAnsiTheme="minorHAnsi"/>
                <w:sz w:val="20"/>
                <w:szCs w:val="20"/>
              </w:rPr>
              <w:t xml:space="preserve"> </w:t>
            </w:r>
            <w:r w:rsidRPr="00834D8E">
              <w:rPr>
                <w:rFonts w:asciiTheme="minorHAnsi" w:hAnsiTheme="minorHAnsi"/>
                <w:sz w:val="20"/>
                <w:szCs w:val="20"/>
              </w:rPr>
              <w:t>შესაბამის მოდელის სავარძელ-ეტლის საწარმოში აწყობა, იმ დეტალებით აღჭურვა, რომლის საჭიროება გამოვლინდა შეფასების საფუძველზე</w:t>
            </w:r>
          </w:p>
        </w:tc>
        <w:tc>
          <w:tcPr>
            <w:tcW w:w="1461" w:type="dxa"/>
          </w:tcPr>
          <w:p w14:paraId="43440F85" w14:textId="77777777" w:rsidR="00E769DC" w:rsidRPr="00F07462" w:rsidRDefault="009E7A68" w:rsidP="00BF440A">
            <w:pPr>
              <w:jc w:val="right"/>
              <w:rPr>
                <w:rFonts w:ascii="Sylfaen" w:hAnsi="Sylfaen" w:cs="Sylfaen"/>
                <w:b/>
                <w:sz w:val="20"/>
                <w:szCs w:val="20"/>
              </w:rPr>
            </w:pPr>
            <w:r w:rsidRPr="00F07462">
              <w:rPr>
                <w:rFonts w:ascii="Sylfaen" w:hAnsi="Sylfaen" w:cs="Sylfaen"/>
                <w:b/>
                <w:sz w:val="20"/>
                <w:szCs w:val="20"/>
              </w:rPr>
              <w:t>1800</w:t>
            </w:r>
          </w:p>
        </w:tc>
      </w:tr>
      <w:tr w:rsidR="009B509D" w14:paraId="78FDCA4F" w14:textId="77777777" w:rsidTr="001124BC">
        <w:tc>
          <w:tcPr>
            <w:tcW w:w="7555" w:type="dxa"/>
          </w:tcPr>
          <w:p w14:paraId="16562660" w14:textId="77777777" w:rsidR="009B509D" w:rsidRPr="001124BC" w:rsidRDefault="009B509D" w:rsidP="001124B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5</w:t>
            </w:r>
            <w:r w:rsidRPr="0055636D">
              <w:rPr>
                <w:rFonts w:asciiTheme="minorHAnsi" w:hAnsiTheme="minorHAnsi"/>
                <w:b/>
                <w:sz w:val="20"/>
                <w:szCs w:val="20"/>
              </w:rPr>
              <w:t>:</w:t>
            </w:r>
            <w:r>
              <w:rPr>
                <w:rFonts w:asciiTheme="minorHAnsi" w:hAnsiTheme="minorHAnsi"/>
                <w:sz w:val="20"/>
                <w:szCs w:val="20"/>
              </w:rPr>
              <w:t xml:space="preserve">  </w:t>
            </w:r>
            <w:r w:rsidRPr="00834D8E">
              <w:rPr>
                <w:rFonts w:asciiTheme="minorHAnsi" w:hAnsiTheme="minorHAnsi"/>
                <w:sz w:val="20"/>
                <w:szCs w:val="20"/>
              </w:rPr>
              <w:t>ეტლის მომხმარებლისთვის მიწოდება საცხოვრებელ სახლთან ახლოს, მორგება პირისპირ შეხვედრის საფუძველზე</w:t>
            </w:r>
          </w:p>
        </w:tc>
        <w:tc>
          <w:tcPr>
            <w:tcW w:w="1461" w:type="dxa"/>
            <w:vMerge w:val="restart"/>
          </w:tcPr>
          <w:p w14:paraId="569E0562" w14:textId="5398B9E2" w:rsidR="009B509D" w:rsidRPr="00F07462" w:rsidRDefault="009B509D" w:rsidP="00BF440A">
            <w:pPr>
              <w:jc w:val="right"/>
              <w:rPr>
                <w:rFonts w:ascii="Sylfaen" w:hAnsi="Sylfaen" w:cs="Sylfaen"/>
                <w:b/>
                <w:sz w:val="20"/>
                <w:szCs w:val="20"/>
              </w:rPr>
            </w:pPr>
            <w:r>
              <w:rPr>
                <w:rFonts w:ascii="Sylfaen" w:hAnsi="Sylfaen" w:cs="Sylfaen"/>
                <w:b/>
                <w:sz w:val="20"/>
                <w:szCs w:val="20"/>
              </w:rPr>
              <w:t>4</w:t>
            </w:r>
            <w:r w:rsidRPr="00F07462">
              <w:rPr>
                <w:rFonts w:ascii="Sylfaen" w:hAnsi="Sylfaen" w:cs="Sylfaen"/>
                <w:b/>
                <w:sz w:val="20"/>
                <w:szCs w:val="20"/>
              </w:rPr>
              <w:t>50</w:t>
            </w:r>
          </w:p>
          <w:p w14:paraId="020AF24B" w14:textId="724EB7E7" w:rsidR="009B509D" w:rsidRPr="00F07462" w:rsidRDefault="009B509D" w:rsidP="00BF440A">
            <w:pPr>
              <w:jc w:val="right"/>
              <w:rPr>
                <w:rFonts w:ascii="Sylfaen" w:hAnsi="Sylfaen" w:cs="Sylfaen"/>
                <w:b/>
                <w:sz w:val="20"/>
                <w:szCs w:val="20"/>
              </w:rPr>
            </w:pPr>
          </w:p>
        </w:tc>
      </w:tr>
      <w:tr w:rsidR="009B509D" w14:paraId="29A7E51B" w14:textId="77777777" w:rsidTr="001124BC">
        <w:tc>
          <w:tcPr>
            <w:tcW w:w="7555" w:type="dxa"/>
          </w:tcPr>
          <w:p w14:paraId="3B473934" w14:textId="77777777" w:rsidR="009B509D" w:rsidRPr="001124BC" w:rsidRDefault="009B509D" w:rsidP="001124B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6</w:t>
            </w:r>
            <w:r w:rsidRPr="0055636D">
              <w:rPr>
                <w:rFonts w:asciiTheme="minorHAnsi" w:hAnsiTheme="minorHAnsi"/>
                <w:b/>
                <w:sz w:val="20"/>
                <w:szCs w:val="20"/>
              </w:rPr>
              <w:t>:</w:t>
            </w:r>
            <w:r w:rsidRPr="00834D8E">
              <w:rPr>
                <w:rFonts w:asciiTheme="minorHAnsi" w:hAnsiTheme="minorHAnsi"/>
                <w:sz w:val="20"/>
                <w:szCs w:val="20"/>
              </w:rPr>
              <w:t xml:space="preserve"> </w:t>
            </w:r>
            <w:r>
              <w:rPr>
                <w:rFonts w:asciiTheme="minorHAnsi" w:hAnsiTheme="minorHAnsi"/>
                <w:sz w:val="20"/>
                <w:szCs w:val="20"/>
              </w:rPr>
              <w:t xml:space="preserve"> </w:t>
            </w:r>
            <w:r w:rsidRPr="00834D8E">
              <w:rPr>
                <w:rFonts w:asciiTheme="minorHAnsi" w:hAnsiTheme="minorHAnsi"/>
                <w:sz w:val="20"/>
                <w:szCs w:val="20"/>
              </w:rPr>
              <w:t>სავარძელ-ეტლის მომხმარებლის და/ან მისი კანონიერი წარმომადგენლის ტრენინგი ეტლის მოხმარების და მოვლის საკითებში</w:t>
            </w:r>
          </w:p>
        </w:tc>
        <w:tc>
          <w:tcPr>
            <w:tcW w:w="1461" w:type="dxa"/>
            <w:vMerge/>
          </w:tcPr>
          <w:p w14:paraId="366A5E14" w14:textId="6F92323B" w:rsidR="009B509D" w:rsidRPr="00F07462" w:rsidRDefault="009B509D" w:rsidP="00BF440A">
            <w:pPr>
              <w:jc w:val="right"/>
              <w:rPr>
                <w:rFonts w:ascii="Sylfaen" w:hAnsi="Sylfaen" w:cs="Sylfaen"/>
                <w:b/>
                <w:sz w:val="20"/>
                <w:szCs w:val="20"/>
              </w:rPr>
            </w:pPr>
          </w:p>
        </w:tc>
      </w:tr>
      <w:tr w:rsidR="00E769DC" w14:paraId="749298C4" w14:textId="77777777" w:rsidTr="001124BC">
        <w:tc>
          <w:tcPr>
            <w:tcW w:w="7555" w:type="dxa"/>
          </w:tcPr>
          <w:p w14:paraId="290D0D5C" w14:textId="77777777" w:rsidR="00E769DC" w:rsidRPr="001124BC" w:rsidRDefault="00E769DC" w:rsidP="001124BC">
            <w:pPr>
              <w:spacing w:before="120"/>
              <w:ind w:left="1239" w:hanging="1239"/>
              <w:rPr>
                <w:rFonts w:asciiTheme="minorHAnsi" w:hAnsiTheme="minorHAnsi"/>
                <w:sz w:val="20"/>
                <w:szCs w:val="20"/>
              </w:rPr>
            </w:pPr>
            <w:r w:rsidRPr="0055636D">
              <w:rPr>
                <w:rFonts w:asciiTheme="minorHAnsi" w:hAnsiTheme="minorHAnsi"/>
                <w:b/>
                <w:sz w:val="20"/>
                <w:szCs w:val="20"/>
              </w:rPr>
              <w:t>საფეხური</w:t>
            </w:r>
            <w:r>
              <w:rPr>
                <w:rFonts w:asciiTheme="minorHAnsi" w:hAnsiTheme="minorHAnsi"/>
                <w:b/>
                <w:sz w:val="20"/>
                <w:szCs w:val="20"/>
              </w:rPr>
              <w:t xml:space="preserve"> 7</w:t>
            </w:r>
            <w:r w:rsidRPr="0055636D">
              <w:rPr>
                <w:rFonts w:asciiTheme="minorHAnsi" w:hAnsiTheme="minorHAnsi"/>
                <w:b/>
                <w:sz w:val="20"/>
                <w:szCs w:val="20"/>
              </w:rPr>
              <w:t>:</w:t>
            </w:r>
            <w:r w:rsidRPr="00834D8E">
              <w:rPr>
                <w:rFonts w:asciiTheme="minorHAnsi" w:hAnsiTheme="minorHAnsi"/>
                <w:sz w:val="20"/>
                <w:szCs w:val="20"/>
              </w:rPr>
              <w:t xml:space="preserve"> </w:t>
            </w:r>
            <w:r>
              <w:rPr>
                <w:rFonts w:asciiTheme="minorHAnsi" w:hAnsiTheme="minorHAnsi"/>
                <w:sz w:val="20"/>
                <w:szCs w:val="20"/>
              </w:rPr>
              <w:t xml:space="preserve"> </w:t>
            </w:r>
            <w:r w:rsidRPr="00834D8E">
              <w:rPr>
                <w:rFonts w:asciiTheme="minorHAnsi" w:hAnsiTheme="minorHAnsi"/>
                <w:sz w:val="20"/>
                <w:szCs w:val="20"/>
              </w:rPr>
              <w:t>ეტლის მომხმარებლის მდგომარეობის შემდგომი შეფასება, საჭიროებების გამოვლენა, მიყოლა, ხელახალი მორგება</w:t>
            </w:r>
          </w:p>
        </w:tc>
        <w:tc>
          <w:tcPr>
            <w:tcW w:w="1461" w:type="dxa"/>
          </w:tcPr>
          <w:p w14:paraId="74C64003" w14:textId="77777777" w:rsidR="00E769DC" w:rsidRPr="00F07462" w:rsidRDefault="00BF440A" w:rsidP="00BF440A">
            <w:pPr>
              <w:jc w:val="right"/>
              <w:rPr>
                <w:rFonts w:ascii="Sylfaen" w:hAnsi="Sylfaen" w:cs="Sylfaen"/>
                <w:b/>
                <w:sz w:val="20"/>
                <w:szCs w:val="20"/>
              </w:rPr>
            </w:pPr>
            <w:r w:rsidRPr="00F07462">
              <w:rPr>
                <w:rFonts w:ascii="Sylfaen" w:hAnsi="Sylfaen" w:cs="Sylfaen"/>
                <w:b/>
                <w:sz w:val="20"/>
                <w:szCs w:val="20"/>
              </w:rPr>
              <w:t>200</w:t>
            </w:r>
          </w:p>
        </w:tc>
      </w:tr>
    </w:tbl>
    <w:p w14:paraId="36FB83C6" w14:textId="77777777" w:rsidR="00243FB4" w:rsidRPr="00243FB4" w:rsidRDefault="00243FB4" w:rsidP="00243FB4">
      <w:pPr>
        <w:rPr>
          <w:rFonts w:ascii="Sylfaen" w:hAnsi="Sylfaen" w:cs="Sylfaen"/>
          <w:sz w:val="20"/>
          <w:szCs w:val="20"/>
        </w:rPr>
      </w:pPr>
    </w:p>
    <w:p w14:paraId="69FB2469" w14:textId="47E4C07E" w:rsidR="00243FB4" w:rsidRDefault="00243FB4" w:rsidP="00243FB4">
      <w:pPr>
        <w:rPr>
          <w:rFonts w:ascii="Sylfaen" w:eastAsiaTheme="minorHAnsi" w:hAnsi="Sylfaen" w:cs="Sylfaen"/>
          <w:sz w:val="20"/>
          <w:szCs w:val="20"/>
          <w:lang w:eastAsia="en-US"/>
        </w:rPr>
      </w:pPr>
    </w:p>
    <w:p w14:paraId="2DB971BA" w14:textId="2ECD0F49" w:rsidR="00781A9D" w:rsidRDefault="00781A9D" w:rsidP="00243FB4">
      <w:pPr>
        <w:rPr>
          <w:rFonts w:ascii="Sylfaen" w:eastAsiaTheme="minorHAnsi" w:hAnsi="Sylfaen" w:cs="Sylfaen"/>
          <w:sz w:val="20"/>
          <w:szCs w:val="20"/>
          <w:lang w:eastAsia="en-US"/>
        </w:rPr>
      </w:pPr>
    </w:p>
    <w:p w14:paraId="0BD03F9C" w14:textId="77777777" w:rsidR="00781A9D" w:rsidRPr="00243FB4" w:rsidRDefault="00781A9D" w:rsidP="00243FB4">
      <w:pPr>
        <w:rPr>
          <w:rFonts w:ascii="Sylfaen" w:eastAsiaTheme="minorHAnsi" w:hAnsi="Sylfaen" w:cs="Sylfaen"/>
          <w:sz w:val="20"/>
          <w:szCs w:val="20"/>
          <w:lang w:eastAsia="en-US"/>
        </w:rPr>
      </w:pPr>
    </w:p>
    <w:p w14:paraId="73063602" w14:textId="77777777" w:rsidR="00D04CDA" w:rsidRDefault="002F2D2B" w:rsidP="00D04CDA">
      <w:pPr>
        <w:spacing w:after="240" w:line="276" w:lineRule="auto"/>
        <w:jc w:val="both"/>
        <w:rPr>
          <w:rFonts w:ascii="Sylfaen" w:hAnsi="Sylfaen" w:cs="Sylfaen"/>
          <w:b/>
          <w:sz w:val="28"/>
          <w:szCs w:val="28"/>
        </w:rPr>
      </w:pPr>
      <w:r w:rsidRPr="002F2D2B">
        <w:rPr>
          <w:rFonts w:ascii="Sylfaen" w:hAnsi="Sylfaen" w:cs="Sylfaen"/>
          <w:b/>
          <w:sz w:val="28"/>
          <w:szCs w:val="28"/>
        </w:rPr>
        <w:t xml:space="preserve">9. </w:t>
      </w:r>
      <w:r w:rsidR="00294A02" w:rsidRPr="002F2D2B">
        <w:rPr>
          <w:rFonts w:ascii="Sylfaen" w:hAnsi="Sylfaen" w:cs="Sylfaen"/>
          <w:b/>
          <w:sz w:val="28"/>
          <w:szCs w:val="28"/>
        </w:rPr>
        <w:t xml:space="preserve">მოირგეს შესაძლებლობა </w:t>
      </w:r>
    </w:p>
    <w:p w14:paraId="3044C566" w14:textId="5221BAC0" w:rsidR="00294A02" w:rsidRPr="00D04CDA" w:rsidRDefault="00294A02" w:rsidP="00C73F3F">
      <w:pPr>
        <w:spacing w:line="276" w:lineRule="auto"/>
        <w:jc w:val="both"/>
        <w:rPr>
          <w:rFonts w:ascii="Sylfaen" w:hAnsi="Sylfaen" w:cs="Sylfaen"/>
          <w:b/>
          <w:sz w:val="28"/>
          <w:szCs w:val="28"/>
        </w:rPr>
      </w:pPr>
      <w:r w:rsidRPr="00514D72">
        <w:rPr>
          <w:rFonts w:asciiTheme="minorHAnsi" w:hAnsiTheme="minorHAnsi"/>
          <w:sz w:val="20"/>
          <w:szCs w:val="20"/>
        </w:rPr>
        <w:t>მოცემულ ეტაპზე, მოირგეს შეუძლია წელიწადში 100 -</w:t>
      </w:r>
      <w:r w:rsidR="00FF58A3">
        <w:rPr>
          <w:rFonts w:asciiTheme="minorHAnsi" w:hAnsiTheme="minorHAnsi"/>
          <w:sz w:val="20"/>
          <w:szCs w:val="20"/>
        </w:rPr>
        <w:t xml:space="preserve"> </w:t>
      </w:r>
      <w:r w:rsidRPr="00514D72">
        <w:rPr>
          <w:rFonts w:asciiTheme="minorHAnsi" w:hAnsiTheme="minorHAnsi"/>
          <w:sz w:val="20"/>
          <w:szCs w:val="20"/>
        </w:rPr>
        <w:t>მდე სავარძელ-</w:t>
      </w:r>
      <w:r w:rsidR="002B3A59">
        <w:rPr>
          <w:rFonts w:asciiTheme="minorHAnsi" w:hAnsiTheme="minorHAnsi"/>
          <w:sz w:val="20"/>
          <w:szCs w:val="20"/>
        </w:rPr>
        <w:t>ე</w:t>
      </w:r>
      <w:r w:rsidRPr="00514D72">
        <w:rPr>
          <w:rFonts w:asciiTheme="minorHAnsi" w:hAnsiTheme="minorHAnsi"/>
          <w:sz w:val="20"/>
          <w:szCs w:val="20"/>
        </w:rPr>
        <w:t xml:space="preserve">ტლის და დაკავშირებული </w:t>
      </w:r>
      <w:r w:rsidRPr="00514D72">
        <w:rPr>
          <w:rFonts w:asciiTheme="minorHAnsi" w:hAnsiTheme="minorHAnsi"/>
          <w:sz w:val="20"/>
          <w:szCs w:val="20"/>
        </w:rPr>
        <w:lastRenderedPageBreak/>
        <w:t xml:space="preserve">სერვისის მიწოდება. </w:t>
      </w:r>
    </w:p>
    <w:p w14:paraId="5955A821" w14:textId="77777777" w:rsidR="00E76B99" w:rsidRPr="00514D72" w:rsidRDefault="00E76B99" w:rsidP="00C73F3F">
      <w:pPr>
        <w:spacing w:line="276" w:lineRule="auto"/>
        <w:rPr>
          <w:rFonts w:asciiTheme="minorHAnsi" w:hAnsiTheme="minorHAnsi"/>
          <w:sz w:val="20"/>
          <w:szCs w:val="20"/>
        </w:rPr>
      </w:pPr>
      <w:r w:rsidRPr="00514D72">
        <w:rPr>
          <w:rFonts w:asciiTheme="minorHAnsi" w:hAnsiTheme="minorHAnsi"/>
          <w:sz w:val="20"/>
          <w:szCs w:val="20"/>
        </w:rPr>
        <w:t>ამავდროულად, მომსახურების მიმწოდებელს დასჭირდება მინიმუმ 6 კვირიანი შუალედი</w:t>
      </w:r>
      <w:r w:rsidR="00514D72" w:rsidRPr="00514D72">
        <w:rPr>
          <w:rFonts w:asciiTheme="minorHAnsi" w:hAnsiTheme="minorHAnsi"/>
          <w:sz w:val="20"/>
          <w:szCs w:val="20"/>
        </w:rPr>
        <w:t xml:space="preserve"> (ვაუჩერს ჩაბარებიდან სავარძელ-ეტლის ადგილზე მიწოდებამდე) </w:t>
      </w:r>
      <w:r w:rsidRPr="00514D72">
        <w:rPr>
          <w:rFonts w:asciiTheme="minorHAnsi" w:hAnsiTheme="minorHAnsi"/>
          <w:sz w:val="20"/>
          <w:szCs w:val="20"/>
        </w:rPr>
        <w:t>ზემოთ აღწერილი სერვისის მისაწოდებლად</w:t>
      </w:r>
      <w:r w:rsidR="00514D72" w:rsidRPr="00514D72">
        <w:rPr>
          <w:rFonts w:asciiTheme="minorHAnsi" w:hAnsiTheme="minorHAnsi"/>
          <w:sz w:val="20"/>
          <w:szCs w:val="20"/>
        </w:rPr>
        <w:t xml:space="preserve">, </w:t>
      </w:r>
      <w:r w:rsidRPr="00514D72">
        <w:rPr>
          <w:rFonts w:asciiTheme="minorHAnsi" w:hAnsiTheme="minorHAnsi"/>
          <w:sz w:val="20"/>
          <w:szCs w:val="20"/>
        </w:rPr>
        <w:t xml:space="preserve"> რადგან სერვისი </w:t>
      </w:r>
      <w:r w:rsidR="00514D72" w:rsidRPr="00514D72">
        <w:rPr>
          <w:rFonts w:asciiTheme="minorHAnsi" w:hAnsiTheme="minorHAnsi"/>
          <w:sz w:val="20"/>
          <w:szCs w:val="20"/>
        </w:rPr>
        <w:t>გ</w:t>
      </w:r>
      <w:r w:rsidRPr="00514D72">
        <w:rPr>
          <w:rFonts w:asciiTheme="minorHAnsi" w:hAnsiTheme="minorHAnsi"/>
          <w:sz w:val="20"/>
          <w:szCs w:val="20"/>
        </w:rPr>
        <w:t xml:space="preserve">ულისხმობს: </w:t>
      </w:r>
    </w:p>
    <w:p w14:paraId="461FDE2B" w14:textId="77777777" w:rsidR="00E76B99" w:rsidRPr="00514D72" w:rsidRDefault="00E76B99" w:rsidP="00C73F3F">
      <w:pPr>
        <w:pStyle w:val="ListParagraph"/>
        <w:numPr>
          <w:ilvl w:val="0"/>
          <w:numId w:val="18"/>
        </w:numPr>
        <w:spacing w:line="276" w:lineRule="auto"/>
        <w:rPr>
          <w:rFonts w:eastAsiaTheme="minorEastAsia" w:cs="Times New Roman"/>
          <w:sz w:val="20"/>
          <w:szCs w:val="20"/>
          <w:lang w:val="ka-GE" w:eastAsia="ka-GE"/>
        </w:rPr>
      </w:pPr>
      <w:r w:rsidRPr="00514D72">
        <w:rPr>
          <w:rFonts w:eastAsiaTheme="minorEastAsia" w:cs="Times New Roman"/>
          <w:sz w:val="20"/>
          <w:szCs w:val="20"/>
          <w:lang w:val="ka-GE" w:eastAsia="ka-GE"/>
        </w:rPr>
        <w:t xml:space="preserve">მომართვის შემდეგ შერჩეულ </w:t>
      </w:r>
      <w:proofErr w:type="spellStart"/>
      <w:r w:rsidRPr="00514D72">
        <w:rPr>
          <w:rFonts w:eastAsiaTheme="minorEastAsia" w:cs="Times New Roman"/>
          <w:sz w:val="20"/>
          <w:szCs w:val="20"/>
          <w:lang w:val="ka-GE" w:eastAsia="ka-GE"/>
        </w:rPr>
        <w:t>ლოკაციაზე</w:t>
      </w:r>
      <w:proofErr w:type="spellEnd"/>
      <w:r w:rsidRPr="00514D72">
        <w:rPr>
          <w:rFonts w:eastAsiaTheme="minorEastAsia" w:cs="Times New Roman"/>
          <w:sz w:val="20"/>
          <w:szCs w:val="20"/>
          <w:lang w:val="ka-GE" w:eastAsia="ka-GE"/>
        </w:rPr>
        <w:t xml:space="preserve"> ბენეფიციართან შეხვედრას</w:t>
      </w:r>
    </w:p>
    <w:p w14:paraId="4F9AEBD7" w14:textId="77777777" w:rsidR="00E76B99" w:rsidRPr="00514D72" w:rsidRDefault="00E76B99" w:rsidP="00C73F3F">
      <w:pPr>
        <w:pStyle w:val="ListParagraph"/>
        <w:numPr>
          <w:ilvl w:val="0"/>
          <w:numId w:val="18"/>
        </w:numPr>
        <w:spacing w:line="276" w:lineRule="auto"/>
        <w:rPr>
          <w:rFonts w:eastAsiaTheme="minorEastAsia" w:cs="Times New Roman"/>
          <w:sz w:val="20"/>
          <w:szCs w:val="20"/>
          <w:lang w:val="ka-GE" w:eastAsia="ka-GE"/>
        </w:rPr>
      </w:pPr>
      <w:r w:rsidRPr="00514D72">
        <w:rPr>
          <w:rFonts w:eastAsiaTheme="minorEastAsia" w:cs="Times New Roman"/>
          <w:sz w:val="20"/>
          <w:szCs w:val="20"/>
          <w:lang w:val="ka-GE" w:eastAsia="ka-GE"/>
        </w:rPr>
        <w:t>ბენეფიციარის შეფასებას, ეტლის მოდელის შერჩევას ბენეფიციარის საჭიროების გათვალისწინებით</w:t>
      </w:r>
    </w:p>
    <w:p w14:paraId="0556773E" w14:textId="77777777" w:rsidR="00E76B99" w:rsidRPr="00514D72" w:rsidRDefault="00E76B99" w:rsidP="00C73F3F">
      <w:pPr>
        <w:pStyle w:val="ListParagraph"/>
        <w:numPr>
          <w:ilvl w:val="0"/>
          <w:numId w:val="18"/>
        </w:numPr>
        <w:spacing w:line="276" w:lineRule="auto"/>
        <w:rPr>
          <w:rFonts w:eastAsiaTheme="minorEastAsia" w:cs="Times New Roman"/>
          <w:sz w:val="20"/>
          <w:szCs w:val="20"/>
          <w:lang w:val="ka-GE" w:eastAsia="ka-GE"/>
        </w:rPr>
      </w:pPr>
      <w:r w:rsidRPr="00514D72">
        <w:rPr>
          <w:rFonts w:eastAsiaTheme="minorEastAsia" w:cs="Times New Roman"/>
          <w:sz w:val="20"/>
          <w:szCs w:val="20"/>
          <w:lang w:val="ka-GE" w:eastAsia="ka-GE"/>
        </w:rPr>
        <w:t>სავარძელ-ეტლის ზესტაფონი აწყობას</w:t>
      </w:r>
    </w:p>
    <w:p w14:paraId="61293AB9" w14:textId="77777777" w:rsidR="00E76B99" w:rsidRPr="00514D72" w:rsidRDefault="00E76B99" w:rsidP="00C73F3F">
      <w:pPr>
        <w:pStyle w:val="ListParagraph"/>
        <w:numPr>
          <w:ilvl w:val="0"/>
          <w:numId w:val="18"/>
        </w:numPr>
        <w:spacing w:line="276" w:lineRule="auto"/>
        <w:rPr>
          <w:rFonts w:eastAsiaTheme="minorEastAsia" w:cs="Times New Roman"/>
          <w:sz w:val="20"/>
          <w:szCs w:val="20"/>
          <w:lang w:val="ka-GE" w:eastAsia="ka-GE"/>
        </w:rPr>
      </w:pPr>
      <w:r w:rsidRPr="00514D72">
        <w:rPr>
          <w:rFonts w:eastAsiaTheme="minorEastAsia" w:cs="Times New Roman"/>
          <w:sz w:val="20"/>
          <w:szCs w:val="20"/>
          <w:lang w:val="ka-GE" w:eastAsia="ka-GE"/>
        </w:rPr>
        <w:t>სავა</w:t>
      </w:r>
      <w:r w:rsidR="00E30D73">
        <w:rPr>
          <w:rFonts w:eastAsiaTheme="minorEastAsia" w:cs="Times New Roman"/>
          <w:sz w:val="20"/>
          <w:szCs w:val="20"/>
          <w:lang w:val="ka-GE" w:eastAsia="ka-GE"/>
        </w:rPr>
        <w:t>რ</w:t>
      </w:r>
      <w:r w:rsidRPr="00514D72">
        <w:rPr>
          <w:rFonts w:eastAsiaTheme="minorEastAsia" w:cs="Times New Roman"/>
          <w:sz w:val="20"/>
          <w:szCs w:val="20"/>
          <w:lang w:val="ka-GE" w:eastAsia="ka-GE"/>
        </w:rPr>
        <w:t xml:space="preserve">ძელ-ეტლის შერჩეულ </w:t>
      </w:r>
      <w:proofErr w:type="spellStart"/>
      <w:r w:rsidRPr="00514D72">
        <w:rPr>
          <w:rFonts w:eastAsiaTheme="minorEastAsia" w:cs="Times New Roman"/>
          <w:sz w:val="20"/>
          <w:szCs w:val="20"/>
          <w:lang w:val="ka-GE" w:eastAsia="ka-GE"/>
        </w:rPr>
        <w:t>ლოკაციაზე</w:t>
      </w:r>
      <w:proofErr w:type="spellEnd"/>
      <w:r w:rsidRPr="00514D72">
        <w:rPr>
          <w:rFonts w:eastAsiaTheme="minorEastAsia" w:cs="Times New Roman"/>
          <w:sz w:val="20"/>
          <w:szCs w:val="20"/>
          <w:lang w:val="ka-GE" w:eastAsia="ka-GE"/>
        </w:rPr>
        <w:t xml:space="preserve"> </w:t>
      </w:r>
      <w:proofErr w:type="spellStart"/>
      <w:r w:rsidRPr="00514D72">
        <w:rPr>
          <w:rFonts w:eastAsiaTheme="minorEastAsia" w:cs="Times New Roman"/>
          <w:sz w:val="20"/>
          <w:szCs w:val="20"/>
          <w:lang w:val="ka-GE" w:eastAsia="ka-GE"/>
        </w:rPr>
        <w:t>ჩატანას</w:t>
      </w:r>
      <w:proofErr w:type="spellEnd"/>
      <w:r w:rsidRPr="00514D72">
        <w:rPr>
          <w:rFonts w:eastAsiaTheme="minorEastAsia" w:cs="Times New Roman"/>
          <w:sz w:val="20"/>
          <w:szCs w:val="20"/>
          <w:lang w:val="ka-GE" w:eastAsia="ka-GE"/>
        </w:rPr>
        <w:t xml:space="preserve">, </w:t>
      </w:r>
      <w:proofErr w:type="spellStart"/>
      <w:r w:rsidRPr="00514D72">
        <w:rPr>
          <w:rFonts w:eastAsiaTheme="minorEastAsia" w:cs="Times New Roman"/>
          <w:sz w:val="20"/>
          <w:szCs w:val="20"/>
          <w:lang w:val="ka-GE" w:eastAsia="ka-GE"/>
        </w:rPr>
        <w:t>ბენეფიციარისთის</w:t>
      </w:r>
      <w:proofErr w:type="spellEnd"/>
      <w:r w:rsidRPr="00514D72">
        <w:rPr>
          <w:rFonts w:eastAsiaTheme="minorEastAsia" w:cs="Times New Roman"/>
          <w:sz w:val="20"/>
          <w:szCs w:val="20"/>
          <w:lang w:val="ka-GE" w:eastAsia="ka-GE"/>
        </w:rPr>
        <w:t xml:space="preserve"> მორგებას, მის ან წარმომადგენლის </w:t>
      </w:r>
      <w:proofErr w:type="spellStart"/>
      <w:r w:rsidRPr="00514D72">
        <w:rPr>
          <w:rFonts w:eastAsiaTheme="minorEastAsia" w:cs="Times New Roman"/>
          <w:sz w:val="20"/>
          <w:szCs w:val="20"/>
          <w:lang w:val="ka-GE" w:eastAsia="ka-GE"/>
        </w:rPr>
        <w:t>დატრენინგებას</w:t>
      </w:r>
      <w:proofErr w:type="spellEnd"/>
      <w:r w:rsidRPr="00514D72">
        <w:rPr>
          <w:rFonts w:eastAsiaTheme="minorEastAsia" w:cs="Times New Roman"/>
          <w:sz w:val="20"/>
          <w:szCs w:val="20"/>
          <w:lang w:val="ka-GE" w:eastAsia="ka-GE"/>
        </w:rPr>
        <w:t xml:space="preserve"> ეტლის მოხმარების საკითებში</w:t>
      </w:r>
    </w:p>
    <w:p w14:paraId="05BEA3B4" w14:textId="77777777" w:rsidR="00E76B99" w:rsidRPr="00514D72" w:rsidRDefault="00E76B99" w:rsidP="00C73F3F">
      <w:pPr>
        <w:pStyle w:val="ListParagraph"/>
        <w:numPr>
          <w:ilvl w:val="0"/>
          <w:numId w:val="18"/>
        </w:numPr>
        <w:spacing w:line="276" w:lineRule="auto"/>
        <w:rPr>
          <w:rFonts w:eastAsiaTheme="minorEastAsia" w:cs="Times New Roman"/>
          <w:sz w:val="20"/>
          <w:szCs w:val="20"/>
          <w:lang w:val="ka-GE" w:eastAsia="ka-GE"/>
        </w:rPr>
      </w:pPr>
      <w:r w:rsidRPr="00514D72">
        <w:rPr>
          <w:rFonts w:eastAsiaTheme="minorEastAsia" w:cs="Times New Roman"/>
          <w:sz w:val="20"/>
          <w:szCs w:val="20"/>
          <w:lang w:val="ka-GE" w:eastAsia="ka-GE"/>
        </w:rPr>
        <w:t>გარკვეული დრო</w:t>
      </w:r>
      <w:r w:rsidR="00E30D73">
        <w:rPr>
          <w:rFonts w:eastAsiaTheme="minorEastAsia" w:cs="Times New Roman"/>
          <w:sz w:val="20"/>
          <w:szCs w:val="20"/>
          <w:lang w:val="ka-GE" w:eastAsia="ka-GE"/>
        </w:rPr>
        <w:t>ი</w:t>
      </w:r>
      <w:r w:rsidRPr="00514D72">
        <w:rPr>
          <w:rFonts w:eastAsiaTheme="minorEastAsia" w:cs="Times New Roman"/>
          <w:sz w:val="20"/>
          <w:szCs w:val="20"/>
          <w:lang w:val="ka-GE" w:eastAsia="ka-GE"/>
        </w:rPr>
        <w:t xml:space="preserve">ს შემდეგ ეტლის </w:t>
      </w:r>
      <w:r w:rsidR="00E30D73">
        <w:rPr>
          <w:rFonts w:eastAsiaTheme="minorEastAsia" w:cs="Times New Roman"/>
          <w:sz w:val="20"/>
          <w:szCs w:val="20"/>
          <w:lang w:val="ka-GE" w:eastAsia="ka-GE"/>
        </w:rPr>
        <w:t>მო</w:t>
      </w:r>
      <w:r w:rsidRPr="00514D72">
        <w:rPr>
          <w:rFonts w:eastAsiaTheme="minorEastAsia" w:cs="Times New Roman"/>
          <w:sz w:val="20"/>
          <w:szCs w:val="20"/>
          <w:lang w:val="ka-GE" w:eastAsia="ka-GE"/>
        </w:rPr>
        <w:t>ხ</w:t>
      </w:r>
      <w:r w:rsidR="00E30D73">
        <w:rPr>
          <w:rFonts w:eastAsiaTheme="minorEastAsia" w:cs="Times New Roman"/>
          <w:sz w:val="20"/>
          <w:szCs w:val="20"/>
          <w:lang w:val="ka-GE" w:eastAsia="ka-GE"/>
        </w:rPr>
        <w:t>მ</w:t>
      </w:r>
      <w:r w:rsidRPr="00514D72">
        <w:rPr>
          <w:rFonts w:eastAsiaTheme="minorEastAsia" w:cs="Times New Roman"/>
          <w:sz w:val="20"/>
          <w:szCs w:val="20"/>
          <w:lang w:val="ka-GE" w:eastAsia="ka-GE"/>
        </w:rPr>
        <w:t>არების გადაფასებას</w:t>
      </w:r>
    </w:p>
    <w:p w14:paraId="7D9AD15B" w14:textId="77777777" w:rsidR="00B92CCA" w:rsidRDefault="00B92CCA" w:rsidP="007D3BC3">
      <w:pPr>
        <w:spacing w:before="120"/>
        <w:rPr>
          <w:rFonts w:asciiTheme="minorHAnsi" w:hAnsiTheme="minorHAnsi"/>
          <w:b/>
          <w:sz w:val="20"/>
          <w:szCs w:val="20"/>
        </w:rPr>
      </w:pPr>
    </w:p>
    <w:p w14:paraId="375E8D44" w14:textId="77777777" w:rsidR="00CF4E76" w:rsidRPr="00B92CCA" w:rsidRDefault="00CF4E76" w:rsidP="007D3BC3">
      <w:pPr>
        <w:spacing w:before="120"/>
        <w:rPr>
          <w:rFonts w:asciiTheme="minorHAnsi" w:hAnsiTheme="minorHAnsi"/>
          <w:b/>
          <w:sz w:val="20"/>
          <w:szCs w:val="20"/>
        </w:rPr>
      </w:pPr>
    </w:p>
    <w:p w14:paraId="415E3143" w14:textId="77777777" w:rsidR="004C53B1" w:rsidRDefault="004C53B1" w:rsidP="00C12FD3">
      <w:pPr>
        <w:rPr>
          <w:rFonts w:asciiTheme="minorHAnsi" w:hAnsiTheme="minorHAnsi"/>
          <w:sz w:val="20"/>
          <w:szCs w:val="20"/>
        </w:rPr>
      </w:pPr>
    </w:p>
    <w:p w14:paraId="55949CB9" w14:textId="77777777" w:rsidR="00696E2B" w:rsidRDefault="00696E2B" w:rsidP="00C12FD3">
      <w:pPr>
        <w:rPr>
          <w:rFonts w:asciiTheme="minorHAnsi" w:hAnsiTheme="minorHAnsi"/>
          <w:sz w:val="20"/>
          <w:szCs w:val="20"/>
        </w:rPr>
      </w:pPr>
    </w:p>
    <w:p w14:paraId="414D46B0" w14:textId="77777777" w:rsidR="00A23B8E" w:rsidRDefault="00A23B8E" w:rsidP="00C12FD3">
      <w:pPr>
        <w:rPr>
          <w:rFonts w:asciiTheme="minorHAnsi" w:hAnsiTheme="minorHAnsi"/>
          <w:sz w:val="20"/>
          <w:szCs w:val="20"/>
        </w:rPr>
      </w:pPr>
    </w:p>
    <w:sectPr w:rsidR="00A23B8E" w:rsidSect="00243DB0">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83D5" w14:textId="77777777" w:rsidR="009501CC" w:rsidRDefault="009501CC" w:rsidP="009B563B">
      <w:r>
        <w:separator/>
      </w:r>
    </w:p>
  </w:endnote>
  <w:endnote w:type="continuationSeparator" w:id="0">
    <w:p w14:paraId="22B95B8D" w14:textId="77777777" w:rsidR="009501CC" w:rsidRDefault="009501CC" w:rsidP="009B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2219"/>
      <w:docPartObj>
        <w:docPartGallery w:val="Page Numbers (Bottom of Page)"/>
        <w:docPartUnique/>
      </w:docPartObj>
    </w:sdtPr>
    <w:sdtEndPr>
      <w:rPr>
        <w:noProof/>
      </w:rPr>
    </w:sdtEndPr>
    <w:sdtContent>
      <w:p w14:paraId="44F1CC31" w14:textId="0FB75575" w:rsidR="00984395" w:rsidRDefault="00984395">
        <w:pPr>
          <w:pStyle w:val="Footer"/>
          <w:jc w:val="right"/>
        </w:pPr>
        <w:r>
          <w:fldChar w:fldCharType="begin"/>
        </w:r>
        <w:r>
          <w:instrText xml:space="preserve"> PAGE   \* MERGEFORMAT </w:instrText>
        </w:r>
        <w:r>
          <w:fldChar w:fldCharType="separate"/>
        </w:r>
        <w:r w:rsidR="00473A28">
          <w:rPr>
            <w:noProof/>
          </w:rPr>
          <w:t>10</w:t>
        </w:r>
        <w:r>
          <w:rPr>
            <w:noProof/>
          </w:rPr>
          <w:fldChar w:fldCharType="end"/>
        </w:r>
      </w:p>
    </w:sdtContent>
  </w:sdt>
  <w:p w14:paraId="0B33597B" w14:textId="77777777" w:rsidR="00984395" w:rsidRDefault="009843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8307" w14:textId="77777777" w:rsidR="009501CC" w:rsidRDefault="009501CC" w:rsidP="009B563B">
      <w:r>
        <w:separator/>
      </w:r>
    </w:p>
  </w:footnote>
  <w:footnote w:type="continuationSeparator" w:id="0">
    <w:p w14:paraId="2D0D5005" w14:textId="77777777" w:rsidR="009501CC" w:rsidRDefault="009501CC" w:rsidP="009B5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42D58C"/>
    <w:lvl w:ilvl="0">
      <w:numFmt w:val="bullet"/>
      <w:lvlText w:val="*"/>
      <w:lvlJc w:val="left"/>
    </w:lvl>
  </w:abstractNum>
  <w:abstractNum w:abstractNumId="1" w15:restartNumberingAfterBreak="0">
    <w:nsid w:val="09AD603A"/>
    <w:multiLevelType w:val="hybridMultilevel"/>
    <w:tmpl w:val="AFCCAB40"/>
    <w:lvl w:ilvl="0" w:tplc="04090009">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15:restartNumberingAfterBreak="0">
    <w:nsid w:val="0C2E66F9"/>
    <w:multiLevelType w:val="hybridMultilevel"/>
    <w:tmpl w:val="F8740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02281"/>
    <w:multiLevelType w:val="hybridMultilevel"/>
    <w:tmpl w:val="86E4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345D9"/>
    <w:multiLevelType w:val="hybridMultilevel"/>
    <w:tmpl w:val="111C9E46"/>
    <w:lvl w:ilvl="0" w:tplc="89C25B82">
      <w:numFmt w:val="bullet"/>
      <w:lvlText w:val="-"/>
      <w:lvlJc w:val="left"/>
      <w:pPr>
        <w:ind w:left="360" w:hanging="360"/>
      </w:pPr>
      <w:rPr>
        <w:rFonts w:ascii="Sylfaen" w:eastAsia="Times New Roman" w:hAnsi="Sylfaen" w:cs="Sylfaen" w:hint="default"/>
        <w:color w:val="00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857B59"/>
    <w:multiLevelType w:val="hybridMultilevel"/>
    <w:tmpl w:val="D48EC43C"/>
    <w:lvl w:ilvl="0" w:tplc="D0FC1408">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6" w15:restartNumberingAfterBreak="0">
    <w:nsid w:val="35105FAC"/>
    <w:multiLevelType w:val="hybridMultilevel"/>
    <w:tmpl w:val="0C9AE160"/>
    <w:lvl w:ilvl="0" w:tplc="AE2C4AB2">
      <w:start w:val="1"/>
      <w:numFmt w:val="bullet"/>
      <w:lvlText w:val="•"/>
      <w:lvlJc w:val="left"/>
      <w:pPr>
        <w:tabs>
          <w:tab w:val="num" w:pos="720"/>
        </w:tabs>
        <w:ind w:left="720" w:hanging="360"/>
      </w:pPr>
      <w:rPr>
        <w:rFonts w:ascii="Arial" w:hAnsi="Arial" w:hint="default"/>
      </w:rPr>
    </w:lvl>
    <w:lvl w:ilvl="1" w:tplc="E298826C" w:tentative="1">
      <w:start w:val="1"/>
      <w:numFmt w:val="bullet"/>
      <w:lvlText w:val="•"/>
      <w:lvlJc w:val="left"/>
      <w:pPr>
        <w:tabs>
          <w:tab w:val="num" w:pos="1440"/>
        </w:tabs>
        <w:ind w:left="1440" w:hanging="360"/>
      </w:pPr>
      <w:rPr>
        <w:rFonts w:ascii="Arial" w:hAnsi="Arial" w:hint="default"/>
      </w:rPr>
    </w:lvl>
    <w:lvl w:ilvl="2" w:tplc="EA648184" w:tentative="1">
      <w:start w:val="1"/>
      <w:numFmt w:val="bullet"/>
      <w:lvlText w:val="•"/>
      <w:lvlJc w:val="left"/>
      <w:pPr>
        <w:tabs>
          <w:tab w:val="num" w:pos="2160"/>
        </w:tabs>
        <w:ind w:left="2160" w:hanging="360"/>
      </w:pPr>
      <w:rPr>
        <w:rFonts w:ascii="Arial" w:hAnsi="Arial" w:hint="default"/>
      </w:rPr>
    </w:lvl>
    <w:lvl w:ilvl="3" w:tplc="4D7E3898" w:tentative="1">
      <w:start w:val="1"/>
      <w:numFmt w:val="bullet"/>
      <w:lvlText w:val="•"/>
      <w:lvlJc w:val="left"/>
      <w:pPr>
        <w:tabs>
          <w:tab w:val="num" w:pos="2880"/>
        </w:tabs>
        <w:ind w:left="2880" w:hanging="360"/>
      </w:pPr>
      <w:rPr>
        <w:rFonts w:ascii="Arial" w:hAnsi="Arial" w:hint="default"/>
      </w:rPr>
    </w:lvl>
    <w:lvl w:ilvl="4" w:tplc="6F66072A" w:tentative="1">
      <w:start w:val="1"/>
      <w:numFmt w:val="bullet"/>
      <w:lvlText w:val="•"/>
      <w:lvlJc w:val="left"/>
      <w:pPr>
        <w:tabs>
          <w:tab w:val="num" w:pos="3600"/>
        </w:tabs>
        <w:ind w:left="3600" w:hanging="360"/>
      </w:pPr>
      <w:rPr>
        <w:rFonts w:ascii="Arial" w:hAnsi="Arial" w:hint="default"/>
      </w:rPr>
    </w:lvl>
    <w:lvl w:ilvl="5" w:tplc="4994210E" w:tentative="1">
      <w:start w:val="1"/>
      <w:numFmt w:val="bullet"/>
      <w:lvlText w:val="•"/>
      <w:lvlJc w:val="left"/>
      <w:pPr>
        <w:tabs>
          <w:tab w:val="num" w:pos="4320"/>
        </w:tabs>
        <w:ind w:left="4320" w:hanging="360"/>
      </w:pPr>
      <w:rPr>
        <w:rFonts w:ascii="Arial" w:hAnsi="Arial" w:hint="default"/>
      </w:rPr>
    </w:lvl>
    <w:lvl w:ilvl="6" w:tplc="9508C2D6" w:tentative="1">
      <w:start w:val="1"/>
      <w:numFmt w:val="bullet"/>
      <w:lvlText w:val="•"/>
      <w:lvlJc w:val="left"/>
      <w:pPr>
        <w:tabs>
          <w:tab w:val="num" w:pos="5040"/>
        </w:tabs>
        <w:ind w:left="5040" w:hanging="360"/>
      </w:pPr>
      <w:rPr>
        <w:rFonts w:ascii="Arial" w:hAnsi="Arial" w:hint="default"/>
      </w:rPr>
    </w:lvl>
    <w:lvl w:ilvl="7" w:tplc="2D8E30D2" w:tentative="1">
      <w:start w:val="1"/>
      <w:numFmt w:val="bullet"/>
      <w:lvlText w:val="•"/>
      <w:lvlJc w:val="left"/>
      <w:pPr>
        <w:tabs>
          <w:tab w:val="num" w:pos="5760"/>
        </w:tabs>
        <w:ind w:left="5760" w:hanging="360"/>
      </w:pPr>
      <w:rPr>
        <w:rFonts w:ascii="Arial" w:hAnsi="Arial" w:hint="default"/>
      </w:rPr>
    </w:lvl>
    <w:lvl w:ilvl="8" w:tplc="34785D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9A0CB7"/>
    <w:multiLevelType w:val="hybridMultilevel"/>
    <w:tmpl w:val="A8B4ABEA"/>
    <w:lvl w:ilvl="0" w:tplc="CA887212">
      <w:start w:val="1"/>
      <w:numFmt w:val="decimal"/>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56725"/>
    <w:multiLevelType w:val="multilevel"/>
    <w:tmpl w:val="9E8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26D81"/>
    <w:multiLevelType w:val="hybridMultilevel"/>
    <w:tmpl w:val="9ECA4BEA"/>
    <w:lvl w:ilvl="0" w:tplc="D0FC1408">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41691F5D"/>
    <w:multiLevelType w:val="multilevel"/>
    <w:tmpl w:val="BBEA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36861"/>
    <w:multiLevelType w:val="multilevel"/>
    <w:tmpl w:val="250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1F2ACF"/>
    <w:multiLevelType w:val="hybridMultilevel"/>
    <w:tmpl w:val="EF1A394C"/>
    <w:lvl w:ilvl="0" w:tplc="D0FC1408">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3" w15:restartNumberingAfterBreak="0">
    <w:nsid w:val="556D772C"/>
    <w:multiLevelType w:val="hybridMultilevel"/>
    <w:tmpl w:val="4BFED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02CA9"/>
    <w:multiLevelType w:val="multilevel"/>
    <w:tmpl w:val="2F56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D5B8E"/>
    <w:multiLevelType w:val="hybridMultilevel"/>
    <w:tmpl w:val="9404CE96"/>
    <w:lvl w:ilvl="0" w:tplc="6A7C943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44413"/>
    <w:multiLevelType w:val="multilevel"/>
    <w:tmpl w:val="A70E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6714F"/>
    <w:multiLevelType w:val="multilevel"/>
    <w:tmpl w:val="482899E2"/>
    <w:lvl w:ilvl="0">
      <w:start w:val="1"/>
      <w:numFmt w:val="bullet"/>
      <w:lvlText w:val=""/>
      <w:lvlJc w:val="left"/>
      <w:pPr>
        <w:tabs>
          <w:tab w:val="num" w:pos="720"/>
        </w:tabs>
        <w:ind w:left="720" w:hanging="360"/>
      </w:pPr>
      <w:rPr>
        <w:rFonts w:ascii="Symbol" w:hAnsi="Symbol" w:hint="default"/>
        <w:sz w:val="20"/>
      </w:rPr>
    </w:lvl>
    <w:lvl w:ilvl="1">
      <w:start w:val="25"/>
      <w:numFmt w:val="bullet"/>
      <w:lvlText w:val="-"/>
      <w:lvlJc w:val="left"/>
      <w:pPr>
        <w:ind w:left="1440" w:hanging="360"/>
      </w:pPr>
      <w:rPr>
        <w:rFonts w:ascii="Sylfaen" w:eastAsiaTheme="minorEastAsia" w:hAnsi="Sylfaen"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6"/>
  </w:num>
  <w:num w:numId="4">
    <w:abstractNumId w:val="11"/>
  </w:num>
  <w:num w:numId="5">
    <w:abstractNumId w:val="17"/>
  </w:num>
  <w:num w:numId="6">
    <w:abstractNumId w:val="14"/>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7"/>
  </w:num>
  <w:num w:numId="9">
    <w:abstractNumId w:val="2"/>
  </w:num>
  <w:num w:numId="10">
    <w:abstractNumId w:val="15"/>
  </w:num>
  <w:num w:numId="11">
    <w:abstractNumId w:val="3"/>
  </w:num>
  <w:num w:numId="12">
    <w:abstractNumId w:val="9"/>
  </w:num>
  <w:num w:numId="13">
    <w:abstractNumId w:val="1"/>
  </w:num>
  <w:num w:numId="14">
    <w:abstractNumId w:val="5"/>
  </w:num>
  <w:num w:numId="15">
    <w:abstractNumId w:val="6"/>
  </w:num>
  <w:num w:numId="16">
    <w:abstractNumId w:val="12"/>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58"/>
    <w:rsid w:val="00004434"/>
    <w:rsid w:val="00006CFF"/>
    <w:rsid w:val="0001165C"/>
    <w:rsid w:val="00011833"/>
    <w:rsid w:val="00016789"/>
    <w:rsid w:val="00026D46"/>
    <w:rsid w:val="00036CB6"/>
    <w:rsid w:val="00045C60"/>
    <w:rsid w:val="00050A84"/>
    <w:rsid w:val="00055EE1"/>
    <w:rsid w:val="00065217"/>
    <w:rsid w:val="00074403"/>
    <w:rsid w:val="00075468"/>
    <w:rsid w:val="00075755"/>
    <w:rsid w:val="000814BC"/>
    <w:rsid w:val="00091C4F"/>
    <w:rsid w:val="00094B37"/>
    <w:rsid w:val="000A04AA"/>
    <w:rsid w:val="000C3A75"/>
    <w:rsid w:val="000C4A77"/>
    <w:rsid w:val="000D6B0B"/>
    <w:rsid w:val="0010004D"/>
    <w:rsid w:val="00100900"/>
    <w:rsid w:val="001124BC"/>
    <w:rsid w:val="00113A3D"/>
    <w:rsid w:val="001161A2"/>
    <w:rsid w:val="00117A22"/>
    <w:rsid w:val="00117FB3"/>
    <w:rsid w:val="00143833"/>
    <w:rsid w:val="00145811"/>
    <w:rsid w:val="00161193"/>
    <w:rsid w:val="0017079F"/>
    <w:rsid w:val="00171284"/>
    <w:rsid w:val="0017725E"/>
    <w:rsid w:val="0019375F"/>
    <w:rsid w:val="001A60E3"/>
    <w:rsid w:val="001C03B5"/>
    <w:rsid w:val="001C4931"/>
    <w:rsid w:val="001C50E6"/>
    <w:rsid w:val="001D44E9"/>
    <w:rsid w:val="001E527A"/>
    <w:rsid w:val="001F129B"/>
    <w:rsid w:val="001F37AC"/>
    <w:rsid w:val="00203BE2"/>
    <w:rsid w:val="002167BC"/>
    <w:rsid w:val="00217863"/>
    <w:rsid w:val="0023376B"/>
    <w:rsid w:val="002413E1"/>
    <w:rsid w:val="00241CA7"/>
    <w:rsid w:val="00243DB0"/>
    <w:rsid w:val="00243FB4"/>
    <w:rsid w:val="00251B56"/>
    <w:rsid w:val="00255CD3"/>
    <w:rsid w:val="0026376A"/>
    <w:rsid w:val="00271CC9"/>
    <w:rsid w:val="002830AC"/>
    <w:rsid w:val="0029240F"/>
    <w:rsid w:val="00293E14"/>
    <w:rsid w:val="00294A02"/>
    <w:rsid w:val="00294B88"/>
    <w:rsid w:val="002A1C82"/>
    <w:rsid w:val="002B3A59"/>
    <w:rsid w:val="002C26F8"/>
    <w:rsid w:val="002D0153"/>
    <w:rsid w:val="002D17EE"/>
    <w:rsid w:val="002E4CF4"/>
    <w:rsid w:val="002E5222"/>
    <w:rsid w:val="002F2D2B"/>
    <w:rsid w:val="002F5CFF"/>
    <w:rsid w:val="00305AC4"/>
    <w:rsid w:val="00305BB4"/>
    <w:rsid w:val="00323636"/>
    <w:rsid w:val="003270E0"/>
    <w:rsid w:val="00331A95"/>
    <w:rsid w:val="00333297"/>
    <w:rsid w:val="003474B6"/>
    <w:rsid w:val="0035306F"/>
    <w:rsid w:val="00381580"/>
    <w:rsid w:val="00391DB5"/>
    <w:rsid w:val="003C14FC"/>
    <w:rsid w:val="003E2B59"/>
    <w:rsid w:val="003F1336"/>
    <w:rsid w:val="003F14FA"/>
    <w:rsid w:val="003F7681"/>
    <w:rsid w:val="00412B2D"/>
    <w:rsid w:val="0041329C"/>
    <w:rsid w:val="00414748"/>
    <w:rsid w:val="00432EAF"/>
    <w:rsid w:val="0043650A"/>
    <w:rsid w:val="00441A72"/>
    <w:rsid w:val="00451522"/>
    <w:rsid w:val="004543F6"/>
    <w:rsid w:val="00460521"/>
    <w:rsid w:val="0046707C"/>
    <w:rsid w:val="00473A28"/>
    <w:rsid w:val="00480945"/>
    <w:rsid w:val="00481418"/>
    <w:rsid w:val="004C0B5B"/>
    <w:rsid w:val="004C3F7B"/>
    <w:rsid w:val="004C53B1"/>
    <w:rsid w:val="004D0A1B"/>
    <w:rsid w:val="004E4F4E"/>
    <w:rsid w:val="004F6C1C"/>
    <w:rsid w:val="00503D58"/>
    <w:rsid w:val="00505A41"/>
    <w:rsid w:val="00506528"/>
    <w:rsid w:val="0050768D"/>
    <w:rsid w:val="00511021"/>
    <w:rsid w:val="00514D72"/>
    <w:rsid w:val="0052164C"/>
    <w:rsid w:val="00522541"/>
    <w:rsid w:val="005362D6"/>
    <w:rsid w:val="0055636D"/>
    <w:rsid w:val="00560D13"/>
    <w:rsid w:val="005649E7"/>
    <w:rsid w:val="00574280"/>
    <w:rsid w:val="00586FE0"/>
    <w:rsid w:val="00596860"/>
    <w:rsid w:val="005B6254"/>
    <w:rsid w:val="005D2A7A"/>
    <w:rsid w:val="005D33DD"/>
    <w:rsid w:val="005D37EA"/>
    <w:rsid w:val="005D4CD0"/>
    <w:rsid w:val="005E28FA"/>
    <w:rsid w:val="005F6358"/>
    <w:rsid w:val="005F6692"/>
    <w:rsid w:val="0060282E"/>
    <w:rsid w:val="00602CF6"/>
    <w:rsid w:val="006035D1"/>
    <w:rsid w:val="006132EB"/>
    <w:rsid w:val="006402EC"/>
    <w:rsid w:val="00676FD2"/>
    <w:rsid w:val="00677027"/>
    <w:rsid w:val="00681A49"/>
    <w:rsid w:val="00690052"/>
    <w:rsid w:val="00696E2B"/>
    <w:rsid w:val="006B3504"/>
    <w:rsid w:val="006C7BC2"/>
    <w:rsid w:val="006E1387"/>
    <w:rsid w:val="006E4493"/>
    <w:rsid w:val="006E4DC5"/>
    <w:rsid w:val="0071349C"/>
    <w:rsid w:val="007179F3"/>
    <w:rsid w:val="00725467"/>
    <w:rsid w:val="0076147C"/>
    <w:rsid w:val="007751A8"/>
    <w:rsid w:val="00781A9D"/>
    <w:rsid w:val="00784243"/>
    <w:rsid w:val="00785771"/>
    <w:rsid w:val="00795F06"/>
    <w:rsid w:val="007A11F1"/>
    <w:rsid w:val="007A12BB"/>
    <w:rsid w:val="007A347F"/>
    <w:rsid w:val="007A65F9"/>
    <w:rsid w:val="007B36BD"/>
    <w:rsid w:val="007B6ACA"/>
    <w:rsid w:val="007B6C81"/>
    <w:rsid w:val="007B7EAB"/>
    <w:rsid w:val="007D3BC3"/>
    <w:rsid w:val="007F63C5"/>
    <w:rsid w:val="007F6E82"/>
    <w:rsid w:val="008073F9"/>
    <w:rsid w:val="00814FB6"/>
    <w:rsid w:val="008157B8"/>
    <w:rsid w:val="00834D8E"/>
    <w:rsid w:val="008545F4"/>
    <w:rsid w:val="0086351B"/>
    <w:rsid w:val="00896767"/>
    <w:rsid w:val="008B4736"/>
    <w:rsid w:val="008B47AC"/>
    <w:rsid w:val="008C685D"/>
    <w:rsid w:val="008D1E97"/>
    <w:rsid w:val="008D1F26"/>
    <w:rsid w:val="008E788F"/>
    <w:rsid w:val="008F5BF7"/>
    <w:rsid w:val="00906060"/>
    <w:rsid w:val="00913FF7"/>
    <w:rsid w:val="00926CAC"/>
    <w:rsid w:val="00931623"/>
    <w:rsid w:val="0094393F"/>
    <w:rsid w:val="00945093"/>
    <w:rsid w:val="009501CC"/>
    <w:rsid w:val="00951065"/>
    <w:rsid w:val="0095338E"/>
    <w:rsid w:val="00960953"/>
    <w:rsid w:val="00984395"/>
    <w:rsid w:val="009927B5"/>
    <w:rsid w:val="009959E9"/>
    <w:rsid w:val="009971F7"/>
    <w:rsid w:val="00997D09"/>
    <w:rsid w:val="009B509D"/>
    <w:rsid w:val="009B563B"/>
    <w:rsid w:val="009C0213"/>
    <w:rsid w:val="009C0242"/>
    <w:rsid w:val="009C44EF"/>
    <w:rsid w:val="009C6FCC"/>
    <w:rsid w:val="009E6ED2"/>
    <w:rsid w:val="009E7A68"/>
    <w:rsid w:val="009F0C48"/>
    <w:rsid w:val="00A0532F"/>
    <w:rsid w:val="00A05FA7"/>
    <w:rsid w:val="00A10D8E"/>
    <w:rsid w:val="00A11AC8"/>
    <w:rsid w:val="00A223CB"/>
    <w:rsid w:val="00A23B8E"/>
    <w:rsid w:val="00A323D3"/>
    <w:rsid w:val="00A41956"/>
    <w:rsid w:val="00A432D9"/>
    <w:rsid w:val="00A50A17"/>
    <w:rsid w:val="00A523ED"/>
    <w:rsid w:val="00A621D9"/>
    <w:rsid w:val="00A62C38"/>
    <w:rsid w:val="00A70573"/>
    <w:rsid w:val="00A97587"/>
    <w:rsid w:val="00AB41FF"/>
    <w:rsid w:val="00AB5CE1"/>
    <w:rsid w:val="00AC1F75"/>
    <w:rsid w:val="00AC72C3"/>
    <w:rsid w:val="00AD7D99"/>
    <w:rsid w:val="00AE53EA"/>
    <w:rsid w:val="00AF6B23"/>
    <w:rsid w:val="00B02635"/>
    <w:rsid w:val="00B10A29"/>
    <w:rsid w:val="00B204CD"/>
    <w:rsid w:val="00B22CD7"/>
    <w:rsid w:val="00B45EA1"/>
    <w:rsid w:val="00B53C9D"/>
    <w:rsid w:val="00B54A7B"/>
    <w:rsid w:val="00B707AA"/>
    <w:rsid w:val="00B7229B"/>
    <w:rsid w:val="00B76F0A"/>
    <w:rsid w:val="00B82FB8"/>
    <w:rsid w:val="00B85827"/>
    <w:rsid w:val="00B91F4D"/>
    <w:rsid w:val="00B92094"/>
    <w:rsid w:val="00B92CCA"/>
    <w:rsid w:val="00B93014"/>
    <w:rsid w:val="00BA196A"/>
    <w:rsid w:val="00BA6498"/>
    <w:rsid w:val="00BB2510"/>
    <w:rsid w:val="00BC78EE"/>
    <w:rsid w:val="00BD433A"/>
    <w:rsid w:val="00BD532C"/>
    <w:rsid w:val="00BD5D33"/>
    <w:rsid w:val="00BF051C"/>
    <w:rsid w:val="00BF440A"/>
    <w:rsid w:val="00BF4896"/>
    <w:rsid w:val="00BF55F6"/>
    <w:rsid w:val="00C076D0"/>
    <w:rsid w:val="00C12FD3"/>
    <w:rsid w:val="00C14B0D"/>
    <w:rsid w:val="00C27A26"/>
    <w:rsid w:val="00C46BEE"/>
    <w:rsid w:val="00C478BF"/>
    <w:rsid w:val="00C73F3F"/>
    <w:rsid w:val="00C917A1"/>
    <w:rsid w:val="00C96723"/>
    <w:rsid w:val="00CA255F"/>
    <w:rsid w:val="00CA3F11"/>
    <w:rsid w:val="00CA50A4"/>
    <w:rsid w:val="00CA7FD9"/>
    <w:rsid w:val="00CD7077"/>
    <w:rsid w:val="00CE492A"/>
    <w:rsid w:val="00CF0811"/>
    <w:rsid w:val="00CF1C49"/>
    <w:rsid w:val="00CF4E76"/>
    <w:rsid w:val="00CF7162"/>
    <w:rsid w:val="00D03266"/>
    <w:rsid w:val="00D04CDA"/>
    <w:rsid w:val="00D20780"/>
    <w:rsid w:val="00D36AA3"/>
    <w:rsid w:val="00D40244"/>
    <w:rsid w:val="00D4195C"/>
    <w:rsid w:val="00D429BE"/>
    <w:rsid w:val="00D57198"/>
    <w:rsid w:val="00D607AE"/>
    <w:rsid w:val="00D6096F"/>
    <w:rsid w:val="00D60F60"/>
    <w:rsid w:val="00D65E1C"/>
    <w:rsid w:val="00D75BC7"/>
    <w:rsid w:val="00D837C8"/>
    <w:rsid w:val="00DA17B5"/>
    <w:rsid w:val="00DA68DD"/>
    <w:rsid w:val="00DB7C85"/>
    <w:rsid w:val="00DC1D55"/>
    <w:rsid w:val="00DD1747"/>
    <w:rsid w:val="00DD33B1"/>
    <w:rsid w:val="00DD7EC4"/>
    <w:rsid w:val="00DE0F71"/>
    <w:rsid w:val="00DE1475"/>
    <w:rsid w:val="00DE3275"/>
    <w:rsid w:val="00DE3C78"/>
    <w:rsid w:val="00DE6FC7"/>
    <w:rsid w:val="00DE7F19"/>
    <w:rsid w:val="00DF13B3"/>
    <w:rsid w:val="00E0018F"/>
    <w:rsid w:val="00E1025F"/>
    <w:rsid w:val="00E163E5"/>
    <w:rsid w:val="00E1737F"/>
    <w:rsid w:val="00E24EEB"/>
    <w:rsid w:val="00E30D73"/>
    <w:rsid w:val="00E769DC"/>
    <w:rsid w:val="00E76B99"/>
    <w:rsid w:val="00E91C79"/>
    <w:rsid w:val="00E91F19"/>
    <w:rsid w:val="00EB41DC"/>
    <w:rsid w:val="00EC0D2D"/>
    <w:rsid w:val="00EC0E96"/>
    <w:rsid w:val="00EC69CF"/>
    <w:rsid w:val="00EF0F29"/>
    <w:rsid w:val="00F00B76"/>
    <w:rsid w:val="00F07462"/>
    <w:rsid w:val="00F20005"/>
    <w:rsid w:val="00F236AA"/>
    <w:rsid w:val="00F23E08"/>
    <w:rsid w:val="00F64377"/>
    <w:rsid w:val="00F74718"/>
    <w:rsid w:val="00F75642"/>
    <w:rsid w:val="00FA116A"/>
    <w:rsid w:val="00FB57E5"/>
    <w:rsid w:val="00FB7439"/>
    <w:rsid w:val="00FB7E52"/>
    <w:rsid w:val="00FD3528"/>
    <w:rsid w:val="00FE1419"/>
    <w:rsid w:val="00FE6836"/>
    <w:rsid w:val="00FF58A3"/>
    <w:rsid w:val="00FF5EB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99E3"/>
  <w15:chartTrackingRefBased/>
  <w15:docId w15:val="{755B065C-D194-4E65-BBB5-740F4A62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563B"/>
    <w:pPr>
      <w:widowControl w:val="0"/>
      <w:autoSpaceDE w:val="0"/>
      <w:autoSpaceDN w:val="0"/>
      <w:adjustRightInd w:val="0"/>
      <w:spacing w:after="0" w:line="240" w:lineRule="auto"/>
    </w:pPr>
    <w:rPr>
      <w:rFonts w:ascii="Times New Roman" w:eastAsiaTheme="minorEastAsia" w:hAnsi="Times New Roman" w:cs="Times New Roman"/>
      <w:sz w:val="24"/>
      <w:szCs w:val="24"/>
      <w:lang w:eastAsia="ka-GE"/>
    </w:rPr>
  </w:style>
  <w:style w:type="paragraph" w:styleId="Heading1">
    <w:name w:val="heading 1"/>
    <w:basedOn w:val="Normal"/>
    <w:next w:val="Normal"/>
    <w:link w:val="Heading1Char"/>
    <w:uiPriority w:val="9"/>
    <w:qFormat/>
    <w:rsid w:val="009B56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56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563B"/>
    <w:rPr>
      <w:sz w:val="20"/>
      <w:szCs w:val="20"/>
    </w:rPr>
  </w:style>
  <w:style w:type="character" w:customStyle="1" w:styleId="FootnoteTextChar">
    <w:name w:val="Footnote Text Char"/>
    <w:basedOn w:val="DefaultParagraphFont"/>
    <w:link w:val="FootnoteText"/>
    <w:uiPriority w:val="99"/>
    <w:semiHidden/>
    <w:rsid w:val="009B563B"/>
    <w:rPr>
      <w:rFonts w:ascii="Times New Roman" w:eastAsiaTheme="minorEastAsia" w:hAnsi="Times New Roman" w:cs="Times New Roman"/>
      <w:sz w:val="20"/>
      <w:szCs w:val="20"/>
      <w:lang w:eastAsia="ka-GE"/>
    </w:rPr>
  </w:style>
  <w:style w:type="character" w:styleId="FootnoteReference">
    <w:name w:val="footnote reference"/>
    <w:basedOn w:val="DefaultParagraphFont"/>
    <w:uiPriority w:val="99"/>
    <w:semiHidden/>
    <w:unhideWhenUsed/>
    <w:rsid w:val="009B563B"/>
    <w:rPr>
      <w:rFonts w:cs="Times New Roman"/>
      <w:vertAlign w:val="superscript"/>
    </w:rPr>
  </w:style>
  <w:style w:type="character" w:customStyle="1" w:styleId="Heading1Char">
    <w:name w:val="Heading 1 Char"/>
    <w:basedOn w:val="DefaultParagraphFont"/>
    <w:link w:val="Heading1"/>
    <w:uiPriority w:val="9"/>
    <w:rsid w:val="009B563B"/>
    <w:rPr>
      <w:rFonts w:asciiTheme="majorHAnsi" w:eastAsiaTheme="majorEastAsia" w:hAnsiTheme="majorHAnsi" w:cstheme="majorBidi"/>
      <w:color w:val="2E74B5" w:themeColor="accent1" w:themeShade="BF"/>
      <w:sz w:val="32"/>
      <w:szCs w:val="32"/>
      <w:lang w:eastAsia="ka-GE"/>
    </w:rPr>
  </w:style>
  <w:style w:type="character" w:customStyle="1" w:styleId="Heading2Char">
    <w:name w:val="Heading 2 Char"/>
    <w:basedOn w:val="DefaultParagraphFont"/>
    <w:link w:val="Heading2"/>
    <w:uiPriority w:val="9"/>
    <w:rsid w:val="009B563B"/>
    <w:rPr>
      <w:rFonts w:asciiTheme="majorHAnsi" w:eastAsiaTheme="majorEastAsia" w:hAnsiTheme="majorHAnsi" w:cstheme="majorBidi"/>
      <w:color w:val="2E74B5" w:themeColor="accent1" w:themeShade="BF"/>
      <w:sz w:val="26"/>
      <w:szCs w:val="26"/>
      <w:lang w:eastAsia="ka-GE"/>
    </w:rPr>
  </w:style>
  <w:style w:type="paragraph" w:styleId="Title">
    <w:name w:val="Title"/>
    <w:basedOn w:val="Normal"/>
    <w:next w:val="Normal"/>
    <w:link w:val="TitleChar"/>
    <w:uiPriority w:val="10"/>
    <w:qFormat/>
    <w:rsid w:val="009B56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63B"/>
    <w:rPr>
      <w:rFonts w:asciiTheme="majorHAnsi" w:eastAsiaTheme="majorEastAsia" w:hAnsiTheme="majorHAnsi" w:cstheme="majorBidi"/>
      <w:spacing w:val="-10"/>
      <w:kern w:val="28"/>
      <w:sz w:val="56"/>
      <w:szCs w:val="56"/>
      <w:lang w:eastAsia="ka-GE"/>
    </w:rPr>
  </w:style>
  <w:style w:type="paragraph" w:styleId="NoSpacing">
    <w:name w:val="No Spacing"/>
    <w:uiPriority w:val="1"/>
    <w:qFormat/>
    <w:rsid w:val="00412B2D"/>
    <w:pPr>
      <w:spacing w:after="0" w:line="240" w:lineRule="auto"/>
    </w:pPr>
    <w:rPr>
      <w:rFonts w:ascii="Calibri" w:eastAsia="Calibri" w:hAnsi="Calibri" w:cs="Calibri"/>
      <w:lang w:eastAsia="ka-GE"/>
    </w:rPr>
  </w:style>
  <w:style w:type="paragraph" w:styleId="BodyText">
    <w:name w:val="Body Text"/>
    <w:basedOn w:val="Normal"/>
    <w:link w:val="BodyTextChar"/>
    <w:uiPriority w:val="1"/>
    <w:qFormat/>
    <w:rsid w:val="00412B2D"/>
    <w:pPr>
      <w:ind w:left="250"/>
    </w:pPr>
    <w:rPr>
      <w:rFonts w:ascii="Sylfaen" w:hAnsi="Sylfaen" w:cs="Sylfaen"/>
      <w:sz w:val="22"/>
      <w:szCs w:val="22"/>
    </w:rPr>
  </w:style>
  <w:style w:type="character" w:customStyle="1" w:styleId="BodyTextChar">
    <w:name w:val="Body Text Char"/>
    <w:basedOn w:val="DefaultParagraphFont"/>
    <w:link w:val="BodyText"/>
    <w:uiPriority w:val="1"/>
    <w:rsid w:val="00412B2D"/>
    <w:rPr>
      <w:rFonts w:ascii="Sylfaen" w:eastAsiaTheme="minorEastAsia" w:hAnsi="Sylfaen" w:cs="Sylfaen"/>
      <w:lang w:eastAsia="ka-GE"/>
    </w:rPr>
  </w:style>
  <w:style w:type="paragraph" w:styleId="Header">
    <w:name w:val="header"/>
    <w:basedOn w:val="Normal"/>
    <w:link w:val="HeaderChar"/>
    <w:uiPriority w:val="99"/>
    <w:unhideWhenUsed/>
    <w:rsid w:val="00117A22"/>
    <w:pPr>
      <w:tabs>
        <w:tab w:val="center" w:pos="4513"/>
        <w:tab w:val="right" w:pos="9026"/>
      </w:tabs>
    </w:pPr>
  </w:style>
  <w:style w:type="character" w:customStyle="1" w:styleId="HeaderChar">
    <w:name w:val="Header Char"/>
    <w:basedOn w:val="DefaultParagraphFont"/>
    <w:link w:val="Header"/>
    <w:uiPriority w:val="99"/>
    <w:rsid w:val="00117A22"/>
    <w:rPr>
      <w:rFonts w:ascii="Times New Roman" w:eastAsiaTheme="minorEastAsia" w:hAnsi="Times New Roman" w:cs="Times New Roman"/>
      <w:sz w:val="24"/>
      <w:szCs w:val="24"/>
      <w:lang w:eastAsia="ka-GE"/>
    </w:rPr>
  </w:style>
  <w:style w:type="paragraph" w:styleId="Footer">
    <w:name w:val="footer"/>
    <w:basedOn w:val="Normal"/>
    <w:link w:val="FooterChar"/>
    <w:uiPriority w:val="99"/>
    <w:unhideWhenUsed/>
    <w:rsid w:val="00117A22"/>
    <w:pPr>
      <w:tabs>
        <w:tab w:val="center" w:pos="4513"/>
        <w:tab w:val="right" w:pos="9026"/>
      </w:tabs>
    </w:pPr>
  </w:style>
  <w:style w:type="character" w:customStyle="1" w:styleId="FooterChar">
    <w:name w:val="Footer Char"/>
    <w:basedOn w:val="DefaultParagraphFont"/>
    <w:link w:val="Footer"/>
    <w:uiPriority w:val="99"/>
    <w:rsid w:val="00117A22"/>
    <w:rPr>
      <w:rFonts w:ascii="Times New Roman" w:eastAsiaTheme="minorEastAsia" w:hAnsi="Times New Roman" w:cs="Times New Roman"/>
      <w:sz w:val="24"/>
      <w:szCs w:val="24"/>
      <w:lang w:eastAsia="ka-GE"/>
    </w:rPr>
  </w:style>
  <w:style w:type="table" w:styleId="TableGrid">
    <w:name w:val="Table Grid"/>
    <w:basedOn w:val="TableNormal"/>
    <w:uiPriority w:val="39"/>
    <w:rsid w:val="00DE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B8E"/>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Default">
    <w:name w:val="Default"/>
    <w:rsid w:val="00A23B8E"/>
    <w:pPr>
      <w:autoSpaceDE w:val="0"/>
      <w:autoSpaceDN w:val="0"/>
      <w:adjustRightInd w:val="0"/>
      <w:spacing w:after="0" w:line="240" w:lineRule="auto"/>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D41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95C"/>
    <w:rPr>
      <w:rFonts w:ascii="Segoe UI" w:eastAsiaTheme="minorEastAsia" w:hAnsi="Segoe UI" w:cs="Segoe UI"/>
      <w:sz w:val="18"/>
      <w:szCs w:val="18"/>
      <w:lang w:eastAsia="ka-GE"/>
    </w:rPr>
  </w:style>
  <w:style w:type="character" w:styleId="CommentReference">
    <w:name w:val="annotation reference"/>
    <w:basedOn w:val="DefaultParagraphFont"/>
    <w:uiPriority w:val="99"/>
    <w:semiHidden/>
    <w:unhideWhenUsed/>
    <w:rsid w:val="00D60F60"/>
    <w:rPr>
      <w:sz w:val="16"/>
      <w:szCs w:val="16"/>
    </w:rPr>
  </w:style>
  <w:style w:type="paragraph" w:styleId="CommentText">
    <w:name w:val="annotation text"/>
    <w:basedOn w:val="Normal"/>
    <w:link w:val="CommentTextChar"/>
    <w:uiPriority w:val="99"/>
    <w:semiHidden/>
    <w:unhideWhenUsed/>
    <w:rsid w:val="00D60F60"/>
    <w:rPr>
      <w:sz w:val="20"/>
      <w:szCs w:val="20"/>
    </w:rPr>
  </w:style>
  <w:style w:type="character" w:customStyle="1" w:styleId="CommentTextChar">
    <w:name w:val="Comment Text Char"/>
    <w:basedOn w:val="DefaultParagraphFont"/>
    <w:link w:val="CommentText"/>
    <w:uiPriority w:val="99"/>
    <w:semiHidden/>
    <w:rsid w:val="00D60F60"/>
    <w:rPr>
      <w:rFonts w:ascii="Times New Roman" w:eastAsiaTheme="minorEastAsia" w:hAnsi="Times New Roman" w:cs="Times New Roman"/>
      <w:sz w:val="20"/>
      <w:szCs w:val="20"/>
      <w:lang w:eastAsia="ka-GE"/>
    </w:rPr>
  </w:style>
  <w:style w:type="paragraph" w:styleId="CommentSubject">
    <w:name w:val="annotation subject"/>
    <w:basedOn w:val="CommentText"/>
    <w:next w:val="CommentText"/>
    <w:link w:val="CommentSubjectChar"/>
    <w:uiPriority w:val="99"/>
    <w:semiHidden/>
    <w:unhideWhenUsed/>
    <w:rsid w:val="00D60F60"/>
    <w:rPr>
      <w:b/>
      <w:bCs/>
    </w:rPr>
  </w:style>
  <w:style w:type="character" w:customStyle="1" w:styleId="CommentSubjectChar">
    <w:name w:val="Comment Subject Char"/>
    <w:basedOn w:val="CommentTextChar"/>
    <w:link w:val="CommentSubject"/>
    <w:uiPriority w:val="99"/>
    <w:semiHidden/>
    <w:rsid w:val="00D60F60"/>
    <w:rPr>
      <w:rFonts w:ascii="Times New Roman" w:eastAsiaTheme="minorEastAsia" w:hAnsi="Times New Roman" w:cs="Times New Roman"/>
      <w:b/>
      <w:bCs/>
      <w:sz w:val="20"/>
      <w:szCs w:val="20"/>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70999">
      <w:bodyDiv w:val="1"/>
      <w:marLeft w:val="0"/>
      <w:marRight w:val="0"/>
      <w:marTop w:val="0"/>
      <w:marBottom w:val="0"/>
      <w:divBdr>
        <w:top w:val="none" w:sz="0" w:space="0" w:color="auto"/>
        <w:left w:val="none" w:sz="0" w:space="0" w:color="auto"/>
        <w:bottom w:val="none" w:sz="0" w:space="0" w:color="auto"/>
        <w:right w:val="none" w:sz="0" w:space="0" w:color="auto"/>
      </w:divBdr>
      <w:divsChild>
        <w:div w:id="1075082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FE43-EFC1-400E-AC64-77ADE2BE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3090</Words>
  <Characters>17614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Bagrationi-Gruzinski</dc:creator>
  <cp:keywords/>
  <dc:description/>
  <cp:lastModifiedBy>Maia Bagrationi-Gruzinski</cp:lastModifiedBy>
  <cp:revision>5</cp:revision>
  <dcterms:created xsi:type="dcterms:W3CDTF">2019-11-15T15:34:00Z</dcterms:created>
  <dcterms:modified xsi:type="dcterms:W3CDTF">2019-11-18T12:40:00Z</dcterms:modified>
</cp:coreProperties>
</file>